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pacing w:after="0" w:line="240" w:lineRule="auto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Направление 4</w:t>
      </w:r>
      <w:r>
        <w:rPr>
          <w:rFonts w:ascii="Times New Roman" w:cs="Times New Roman" w:hAnsi="Times New Roman"/>
          <w:b/>
          <w:sz w:val="24"/>
          <w:szCs w:val="24"/>
        </w:rPr>
        <w:t>4</w:t>
      </w:r>
      <w:r>
        <w:rPr>
          <w:rFonts w:ascii="Times New Roman" w:cs="Times New Roman" w:hAnsi="Times New Roman"/>
          <w:b/>
          <w:sz w:val="24"/>
          <w:szCs w:val="24"/>
        </w:rPr>
        <w:t>.0</w:t>
      </w:r>
      <w:r>
        <w:rPr>
          <w:rFonts w:ascii="Times New Roman" w:cs="Times New Roman" w:hAnsi="Times New Roman"/>
          <w:b/>
          <w:sz w:val="24"/>
          <w:szCs w:val="24"/>
        </w:rPr>
        <w:t>4</w:t>
      </w:r>
      <w:r>
        <w:rPr>
          <w:rFonts w:ascii="Times New Roman" w:cs="Times New Roman" w:hAnsi="Times New Roman"/>
          <w:b/>
          <w:sz w:val="24"/>
          <w:szCs w:val="24"/>
        </w:rPr>
        <w:t>.0</w:t>
      </w:r>
      <w:r>
        <w:rPr>
          <w:rFonts w:ascii="Times New Roman" w:cs="Times New Roman" w:hAnsi="Times New Roman"/>
          <w:b/>
          <w:sz w:val="24"/>
          <w:szCs w:val="24"/>
        </w:rPr>
        <w:t>1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>Педагогическое образование</w:t>
      </w:r>
      <w:r>
        <w:rPr>
          <w:rFonts w:ascii="Times New Roman" w:cs="Times New Roman" w:hAnsi="Times New Roman"/>
          <w:b/>
          <w:sz w:val="24"/>
          <w:szCs w:val="24"/>
        </w:rPr>
        <w:t xml:space="preserve">, направленность (профиль) </w:t>
      </w:r>
      <w:r>
        <w:rPr>
          <w:rFonts w:ascii="Times New Roman" w:cs="Times New Roman" w:hAnsi="Times New Roman"/>
          <w:b/>
          <w:sz w:val="24"/>
          <w:szCs w:val="24"/>
        </w:rPr>
        <w:t>Образование в области физической культуры и спорта</w:t>
      </w:r>
    </w:p>
    <w:p>
      <w:pPr>
        <w:spacing w:after="0" w:line="240" w:lineRule="auto"/>
        <w:ind w:firstLine="709"/>
        <w:jc w:val="center"/>
        <w:rPr>
          <w:rFonts w:ascii="Times New Roman" w:cs="Times New Roman" w:hAnsi="Times New Roman"/>
          <w:b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Федеральные порталы, образовательные рес</w:t>
      </w:r>
      <w:bookmarkStart w:id="0" w:name="_GoBack"/>
      <w:bookmarkEnd w:id="0"/>
      <w:r>
        <w:rPr>
          <w:rFonts w:ascii="Times New Roman" w:cs="Times New Roman" w:hAnsi="Times New Roman"/>
          <w:b/>
          <w:sz w:val="24"/>
          <w:szCs w:val="24"/>
        </w:rPr>
        <w:t>у</w:t>
      </w:r>
      <w:r>
        <w:rPr>
          <w:rFonts w:ascii="Times New Roman" w:cs="Times New Roman" w:hAnsi="Times New Roman"/>
          <w:b/>
          <w:sz w:val="24"/>
          <w:szCs w:val="24"/>
        </w:rPr>
        <w:t>рсы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shd w:val="clear" w:color="auto" w:fill="ffffff"/>
        </w:rPr>
        <w:t>Федеральная служба по надзору в сфере образования и науки</w:t>
      </w:r>
      <w:r>
        <w:rPr>
          <w:rFonts w:ascii="Times New Roman" w:cs="Times New Roman" w:hAnsi="Times New Roman"/>
          <w:sz w:val="24"/>
          <w:szCs w:val="24"/>
          <w:shd w:val="clear" w:color="auto" w:fill="ffffff"/>
        </w:rPr>
        <w:t xml:space="preserve"> :</w:t>
      </w:r>
      <w:r>
        <w:rPr>
          <w:rFonts w:ascii="Times New Roman" w:cs="Times New Roman" w:hAnsi="Times New Roman"/>
          <w:sz w:val="24"/>
          <w:szCs w:val="24"/>
          <w:shd w:val="clear" w:color="auto" w:fill="ffffff"/>
        </w:rPr>
        <w:t xml:space="preserve"> сайт. – Москва. – Текст</w:t>
      </w:r>
      <w:r>
        <w:rPr>
          <w:rFonts w:ascii="Times New Roman" w:cs="Times New Roman" w:hAnsi="Times New Roman"/>
          <w:sz w:val="24"/>
          <w:szCs w:val="24"/>
          <w:shd w:val="clear" w:color="auto" w:fill="ffffff"/>
        </w:rPr>
        <w:t xml:space="preserve"> :</w:t>
      </w:r>
      <w:r>
        <w:rPr>
          <w:rFonts w:ascii="Times New Roman" w:cs="Times New Roman" w:hAnsi="Times New Roman"/>
          <w:sz w:val="24"/>
          <w:szCs w:val="24"/>
          <w:shd w:val="clear" w:color="auto" w:fill="ffffff"/>
        </w:rPr>
        <w:t xml:space="preserve"> электронный. – </w:t>
      </w:r>
      <w:r>
        <w:rPr>
          <w:rFonts w:ascii="Times New Roman" w:cs="Times New Roman" w:hAnsi="Times New Roman"/>
          <w:sz w:val="24"/>
          <w:szCs w:val="24"/>
          <w:shd w:val="clear" w:color="auto" w:fill="ffffff"/>
          <w:lang w:val="en-US"/>
        </w:rPr>
        <w:t>URL</w:t>
      </w:r>
      <w:r>
        <w:rPr>
          <w:rFonts w:ascii="Times New Roman" w:cs="Times New Roman" w:hAnsi="Times New Roman"/>
          <w:sz w:val="24"/>
          <w:szCs w:val="24"/>
          <w:shd w:val="clear" w:color="auto" w:fill="ffffff"/>
        </w:rPr>
        <w:t>:</w:t>
      </w:r>
      <w:r>
        <w:rPr>
          <w:rFonts w:ascii="Times New Roman" w:cs="Times New Roman" w:hAnsi="Times New Roman"/>
          <w:color w:val="1f497d"/>
          <w:sz w:val="24"/>
          <w:szCs w:val="24"/>
          <w:shd w:val="clear" w:color="auto" w:fill="ffffff"/>
        </w:rPr>
        <w:t>(</w:t>
      </w:r>
      <w:r>
        <w:fldChar w:fldCharType="begin"/>
      </w:r>
      <w:r>
        <w:instrText xml:space="preserve">HYPERLINK "http://obrnadzor.gov.ru/" </w:instrText>
      </w:r>
      <w:r>
        <w:fldChar w:fldCharType="separate"/>
      </w:r>
      <w:r>
        <w:rPr>
          <w:rStyle w:val="Hyperlink"/>
          <w:rFonts w:ascii="Times New Roman" w:cs="Times New Roman" w:hAnsi="Times New Roman"/>
          <w:color w:val="000000"/>
          <w:sz w:val="24"/>
          <w:szCs w:val="24"/>
          <w:u w:val="none"/>
          <w:shd w:val="clear" w:color="auto" w:fill="ffffff"/>
        </w:rPr>
        <w:t>http://obrnadzor.gov.ru/</w:t>
      </w:r>
      <w:r>
        <w:fldChar w:fldCharType="end"/>
      </w:r>
      <w:r>
        <w:rPr>
          <w:rFonts w:ascii="Times New Roman" w:cs="Times New Roman" w:hAnsi="Times New Roman"/>
          <w:color w:val="1f497d"/>
          <w:sz w:val="24"/>
          <w:szCs w:val="24"/>
          <w:shd w:val="clear" w:color="auto" w:fill="ffffff"/>
        </w:rPr>
        <w:t xml:space="preserve"> )</w:t>
      </w:r>
      <w:r>
        <w:rPr>
          <w:rFonts w:ascii="Times New Roman" w:cs="Times New Roman" w:hAnsi="Times New Roman"/>
          <w:sz w:val="24"/>
          <w:szCs w:val="24"/>
          <w:shd w:val="clear" w:color="auto" w:fill="ffffff"/>
        </w:rPr>
        <w:t>.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shd w:val="clear" w:color="auto" w:fill="ffffff"/>
        </w:rPr>
        <w:t>Федеральный портал «Российско</w:t>
      </w:r>
      <w:r>
        <w:rPr>
          <w:rFonts w:ascii="Times New Roman" w:cs="Times New Roman" w:hAnsi="Times New Roman"/>
          <w:sz w:val="24"/>
          <w:szCs w:val="24"/>
          <w:shd w:val="clear" w:color="auto" w:fill="ffffff"/>
        </w:rPr>
        <w:t>е</w:t>
      </w:r>
      <w:r>
        <w:rPr>
          <w:rFonts w:ascii="Times New Roman" w:cs="Times New Roman" w:hAnsi="Times New Roman"/>
          <w:sz w:val="24"/>
          <w:szCs w:val="24"/>
          <w:shd w:val="clear" w:color="auto" w:fill="ffffff"/>
        </w:rPr>
        <w:t xml:space="preserve"> образование»</w:t>
      </w:r>
      <w:r>
        <w:rPr>
          <w:rFonts w:ascii="Times New Roman" w:cs="Times New Roman" w:hAnsi="Times New Roman"/>
          <w:sz w:val="24"/>
          <w:szCs w:val="24"/>
          <w:shd w:val="clear" w:color="auto" w:fill="ffffff"/>
        </w:rPr>
        <w:t xml:space="preserve"> :</w:t>
      </w:r>
      <w:r>
        <w:rPr>
          <w:rFonts w:ascii="Times New Roman" w:cs="Times New Roman" w:hAnsi="Times New Roman"/>
          <w:sz w:val="24"/>
          <w:szCs w:val="24"/>
          <w:shd w:val="clear" w:color="auto" w:fill="ffffff"/>
        </w:rPr>
        <w:t xml:space="preserve"> сайт. – Москва. – Текст</w:t>
      </w:r>
      <w:r>
        <w:rPr>
          <w:rFonts w:ascii="Times New Roman" w:cs="Times New Roman" w:hAnsi="Times New Roman"/>
          <w:sz w:val="24"/>
          <w:szCs w:val="24"/>
          <w:shd w:val="clear" w:color="auto" w:fill="ffffff"/>
        </w:rPr>
        <w:t xml:space="preserve"> :</w:t>
      </w:r>
      <w:r>
        <w:rPr>
          <w:rFonts w:ascii="Times New Roman" w:cs="Times New Roman" w:hAnsi="Times New Roman"/>
          <w:sz w:val="24"/>
          <w:szCs w:val="24"/>
          <w:shd w:val="clear" w:color="auto" w:fill="ffffff"/>
        </w:rPr>
        <w:t xml:space="preserve"> электронный. – </w:t>
      </w:r>
      <w:r>
        <w:rPr>
          <w:rFonts w:ascii="Times New Roman" w:cs="Times New Roman" w:hAnsi="Times New Roman"/>
          <w:sz w:val="24"/>
          <w:szCs w:val="24"/>
          <w:shd w:val="clear" w:color="auto" w:fill="ffffff"/>
          <w:lang w:val="en-US"/>
        </w:rPr>
        <w:t>URL</w:t>
      </w:r>
      <w:r>
        <w:rPr>
          <w:rFonts w:ascii="Times New Roman" w:cs="Times New Roman" w:hAnsi="Times New Roman"/>
          <w:sz w:val="24"/>
          <w:szCs w:val="24"/>
          <w:shd w:val="clear" w:color="auto" w:fill="ffffff"/>
        </w:rPr>
        <w:t>:</w:t>
      </w:r>
      <w:r>
        <w:rPr>
          <w:rFonts w:ascii="Times New Roman" w:cs="Times New Roman" w:hAnsi="Times New Roman"/>
          <w:color w:val="0000ff"/>
          <w:sz w:val="24"/>
          <w:szCs w:val="24"/>
          <w:shd w:val="clear" w:color="auto" w:fill="ffffff"/>
        </w:rPr>
        <w:t xml:space="preserve"> </w:t>
      </w:r>
      <w:r>
        <w:fldChar w:fldCharType="begin"/>
      </w:r>
      <w:r>
        <w:instrText xml:space="preserve">HYPERLINK "http://www.edu.ru/" </w:instrText>
      </w:r>
      <w:r>
        <w:fldChar w:fldCharType="separate"/>
      </w:r>
      <w:r>
        <w:rPr>
          <w:rStyle w:val="Hyperlink"/>
          <w:rFonts w:ascii="Times New Roman" w:cs="Times New Roman" w:hAnsi="Times New Roman"/>
          <w:color w:val="000000"/>
          <w:sz w:val="24"/>
          <w:szCs w:val="24"/>
          <w:u w:val="none"/>
          <w:shd w:val="clear" w:color="auto" w:fill="ffffff"/>
        </w:rPr>
        <w:t>http://www.edu.ru/</w:t>
      </w:r>
      <w:r>
        <w:fldChar w:fldCharType="end"/>
      </w:r>
      <w:r>
        <w:rPr>
          <w:rFonts w:ascii="Times New Roman" w:cs="Times New Roman" w:hAnsi="Times New Roman"/>
          <w:sz w:val="24"/>
          <w:szCs w:val="24"/>
          <w:shd w:val="clear" w:color="auto" w:fill="ffffff"/>
        </w:rPr>
        <w:t>.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Министерство науки и высшего образования РФ: официальный сайт. – Москва.  – Текст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электронный. – URL: </w:t>
      </w:r>
      <w:r>
        <w:fldChar w:fldCharType="begin"/>
      </w:r>
      <w:r>
        <w:instrText xml:space="preserve">HYPERLINK "https://minobrnauki.gov.ru/?%2F" </w:instrText>
      </w:r>
      <w:r>
        <w:fldChar w:fldCharType="separate"/>
      </w:r>
      <w:r>
        <w:rPr>
          <w:rStyle w:val="Hyperlink"/>
          <w:rFonts w:ascii="Times New Roman" w:cs="Times New Roman" w:eastAsia="Calibri" w:hAnsi="Times New Roman"/>
          <w:color w:val="000000"/>
          <w:sz w:val="24"/>
          <w:szCs w:val="24"/>
          <w:u w:val="none"/>
        </w:rPr>
        <w:t>https://minobrnauki.gov.ru/?%2F</w:t>
      </w:r>
      <w:r>
        <w:fldChar w:fldCharType="end"/>
      </w:r>
      <w:r>
        <w:rPr>
          <w:rFonts w:ascii="Times New Roman" w:cs="Times New Roman" w:eastAsia="Calibri" w:hAnsi="Times New Roman"/>
          <w:sz w:val="24"/>
          <w:szCs w:val="24"/>
        </w:rPr>
        <w:t xml:space="preserve">= 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Министерство спорта РФ</w:t>
      </w:r>
      <w:r>
        <w:rPr>
          <w:rFonts w:ascii="Times New Roman" w:cs="Times New Roman" w:eastAsia="Calibri" w:hAnsi="Times New Roman"/>
          <w:sz w:val="24"/>
          <w:szCs w:val="24"/>
        </w:rPr>
        <w:t xml:space="preserve"> :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 xml:space="preserve"> официальный сайт. – Москва. – Текст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электронный. – URL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https://minsport.gov.ru/?ref=xranks&amp;ysclid=msyos2d9oi265721310.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 xml:space="preserve">Министерство спорта РТ: </w:t>
      </w:r>
      <w:bookmarkStart w:id="1" w:name="_Hlk237962136"/>
      <w:r>
        <w:rPr>
          <w:rFonts w:ascii="Times New Roman" w:cs="Times New Roman" w:eastAsia="Calibri" w:hAnsi="Times New Roman"/>
          <w:sz w:val="24"/>
          <w:szCs w:val="24"/>
        </w:rPr>
        <w:t>официальный сайт. – Казань. – Текст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электронный. – URL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fldChar w:fldCharType="begin"/>
      </w:r>
      <w:r>
        <w:instrText xml:space="preserve">HYPERLINK "http://minsport.tatarstan.ru"</w:instrText>
      </w:r>
      <w:r>
        <w:fldChar w:fldCharType="separate"/>
      </w:r>
      <w:bookmarkEnd w:id="1"/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</w:rPr>
        <w:t>http://min</w:t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  <w:lang w:val="en-US"/>
        </w:rPr>
        <w:t>sport</w:t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</w:rPr>
        <w:t>.tatarstan.ru</w:t>
      </w:r>
      <w:r>
        <w:fldChar w:fldCharType="end"/>
      </w:r>
      <w:r>
        <w:rPr>
          <w:rFonts w:ascii="Times New Roman" w:cs="Times New Roman" w:eastAsia="Calibri" w:hAnsi="Times New Roman"/>
          <w:sz w:val="24"/>
          <w:szCs w:val="24"/>
        </w:rPr>
        <w:t xml:space="preserve">. 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 xml:space="preserve">Министерство труда, занятости и социальной защиты Республики Татарстан, официальный сайт: </w:t>
      </w:r>
      <w:r>
        <w:rPr>
          <w:rFonts w:ascii="Times New Roman" w:cs="Times New Roman" w:eastAsia="Calibri" w:hAnsi="Times New Roman"/>
          <w:sz w:val="24"/>
          <w:szCs w:val="24"/>
        </w:rPr>
        <w:t>– URL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fldChar w:fldCharType="begin"/>
      </w:r>
      <w:r>
        <w:instrText xml:space="preserve">HYPERLINK "https://mtsz.tatarstan.ru/" </w:instrText>
      </w:r>
      <w:r>
        <w:fldChar w:fldCharType="separate"/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</w:rPr>
        <w:t>https://mtsz.tatarstan.ru/</w:t>
      </w:r>
      <w:r>
        <w:fldChar w:fldCharType="end"/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Министерство по делам молодежи РТ: официальный сайт. – Казань. – Текст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электронный. – URL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fldChar w:fldCharType="begin"/>
      </w:r>
      <w:r>
        <w:instrText xml:space="preserve">HYPERLINK "http://minmol.tatarstan.ru" </w:instrText>
      </w:r>
      <w:r>
        <w:fldChar w:fldCharType="separate"/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</w:rPr>
        <w:t>http://</w:t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  <w:lang w:val="en-US"/>
        </w:rPr>
        <w:t>minmol</w:t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</w:rPr>
        <w:t>.</w:t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  <w:lang w:val="en-US"/>
        </w:rPr>
        <w:t>tatarstan</w:t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</w:rPr>
        <w:t>.</w:t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</w:rPr>
        <w:t>ru</w:t>
      </w:r>
      <w:r>
        <w:fldChar w:fldCharType="end"/>
      </w:r>
      <w:r>
        <w:rPr>
          <w:rFonts w:ascii="Times New Roman" w:cs="Times New Roman" w:eastAsia="Calibri" w:hAnsi="Times New Roman"/>
          <w:sz w:val="24"/>
          <w:szCs w:val="24"/>
        </w:rPr>
        <w:t>.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ФГБОУ ВО «</w:t>
      </w:r>
      <w:r>
        <w:rPr>
          <w:rFonts w:ascii="Times New Roman" w:cs="Times New Roman" w:eastAsia="Calibri" w:hAnsi="Times New Roman"/>
          <w:sz w:val="24"/>
          <w:szCs w:val="24"/>
        </w:rPr>
        <w:t>Поволжск</w:t>
      </w:r>
      <w:r>
        <w:rPr>
          <w:rFonts w:ascii="Times New Roman" w:cs="Times New Roman" w:eastAsia="Calibri" w:hAnsi="Times New Roman"/>
          <w:sz w:val="24"/>
          <w:szCs w:val="24"/>
        </w:rPr>
        <w:t>ий</w:t>
      </w:r>
      <w:r>
        <w:rPr>
          <w:rFonts w:ascii="Times New Roman" w:cs="Times New Roman" w:eastAsia="Calibri" w:hAnsi="Times New Roman"/>
          <w:sz w:val="24"/>
          <w:szCs w:val="24"/>
        </w:rPr>
        <w:t xml:space="preserve"> государственн</w:t>
      </w:r>
      <w:r>
        <w:rPr>
          <w:rFonts w:ascii="Times New Roman" w:cs="Times New Roman" w:eastAsia="Calibri" w:hAnsi="Times New Roman"/>
          <w:sz w:val="24"/>
          <w:szCs w:val="24"/>
        </w:rPr>
        <w:t>ый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университет</w:t>
      </w:r>
      <w:r>
        <w:rPr>
          <w:rFonts w:ascii="Times New Roman" w:cs="Times New Roman" w:eastAsia="Calibri" w:hAnsi="Times New Roman"/>
          <w:sz w:val="24"/>
          <w:szCs w:val="24"/>
        </w:rPr>
        <w:t xml:space="preserve"> физической культуры, спорта и  туризма</w:t>
      </w:r>
      <w:r>
        <w:rPr>
          <w:rFonts w:ascii="Times New Roman" w:cs="Times New Roman" w:eastAsia="Calibri" w:hAnsi="Times New Roman"/>
          <w:sz w:val="24"/>
          <w:szCs w:val="24"/>
        </w:rPr>
        <w:t>»</w:t>
      </w:r>
      <w:r>
        <w:rPr>
          <w:rFonts w:ascii="Times New Roman" w:cs="Times New Roman" w:eastAsia="Calibri" w:hAnsi="Times New Roman"/>
          <w:sz w:val="24"/>
          <w:szCs w:val="24"/>
        </w:rPr>
        <w:t xml:space="preserve"> :</w:t>
      </w:r>
      <w:r>
        <w:rPr>
          <w:rFonts w:ascii="Times New Roman" w:cs="Times New Roman" w:eastAsia="Calibri" w:hAnsi="Times New Roman"/>
          <w:sz w:val="24"/>
          <w:szCs w:val="24"/>
        </w:rPr>
        <w:t xml:space="preserve"> официальный сайт. </w:t>
      </w:r>
      <w:r>
        <w:rPr>
          <w:rFonts w:ascii="Times New Roman" w:cs="Times New Roman" w:eastAsia="Calibri" w:hAnsi="Times New Roman"/>
          <w:sz w:val="24"/>
          <w:szCs w:val="24"/>
        </w:rPr>
        <w:t>– Текст: электронный. – URL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https://unifirst.ru/</w:t>
      </w:r>
    </w:p>
    <w:p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Электронный каталог ПГ</w:t>
      </w:r>
      <w:r>
        <w:rPr>
          <w:rFonts w:ascii="Times New Roman" w:cs="Times New Roman" w:eastAsia="Calibri" w:hAnsi="Times New Roman"/>
          <w:sz w:val="24"/>
          <w:szCs w:val="24"/>
        </w:rPr>
        <w:t>У</w:t>
      </w:r>
      <w:r>
        <w:rPr>
          <w:rFonts w:ascii="Times New Roman" w:cs="Times New Roman" w:eastAsia="Calibri" w:hAnsi="Times New Roman"/>
          <w:sz w:val="24"/>
          <w:szCs w:val="24"/>
        </w:rPr>
        <w:t>ФКСиТ. – Текст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электронный. – </w:t>
      </w:r>
      <w:r>
        <w:rPr>
          <w:rFonts w:ascii="Times New Roman" w:cs="Times New Roman" w:eastAsia="Calibri" w:hAnsi="Times New Roman"/>
          <w:sz w:val="24"/>
          <w:szCs w:val="24"/>
        </w:rPr>
        <w:t xml:space="preserve">ФГБОУ </w:t>
      </w:r>
      <w:r>
        <w:rPr>
          <w:rFonts w:ascii="Times New Roman" w:cs="Times New Roman" w:eastAsia="Calibri" w:hAnsi="Times New Roman"/>
          <w:sz w:val="24"/>
          <w:szCs w:val="24"/>
        </w:rPr>
        <w:t>ВО</w:t>
      </w:r>
      <w:r>
        <w:rPr>
          <w:rFonts w:ascii="Times New Roman" w:cs="Times New Roman" w:eastAsia="Calibri" w:hAnsi="Times New Roman"/>
          <w:sz w:val="24"/>
          <w:szCs w:val="24"/>
        </w:rPr>
        <w:t xml:space="preserve"> «</w:t>
      </w:r>
      <w:r>
        <w:rPr>
          <w:rFonts w:ascii="Times New Roman" w:cs="Times New Roman" w:eastAsia="Calibri" w:hAnsi="Times New Roman"/>
          <w:sz w:val="24"/>
          <w:szCs w:val="24"/>
        </w:rPr>
        <w:t>Поволжский государственный университет физической культуры, спорта и туризма</w:t>
      </w:r>
      <w:r>
        <w:rPr>
          <w:rFonts w:ascii="Times New Roman" w:cs="Times New Roman" w:eastAsia="Calibri" w:hAnsi="Times New Roman"/>
          <w:sz w:val="24"/>
          <w:szCs w:val="24"/>
        </w:rPr>
        <w:t>»</w:t>
      </w:r>
      <w:r>
        <w:rPr>
          <w:rFonts w:ascii="Times New Roman" w:cs="Times New Roman" w:eastAsia="Calibri" w:hAnsi="Times New Roman"/>
          <w:sz w:val="24"/>
          <w:szCs w:val="24"/>
        </w:rPr>
        <w:t>: официальный сайт.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– URL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fldChar w:fldCharType="begin"/>
      </w:r>
      <w:r>
        <w:instrText xml:space="preserve">HYPERLINK "http://lib.sportacadem.ru/cgi-bin/irbis64r_plus/cgiirbis_64_ft.exe" </w:instrText>
      </w:r>
      <w:r>
        <w:fldChar w:fldCharType="separate"/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</w:rPr>
        <w:t>http://lib.sportacadem.ru/cgi-bin/irbis64r_plus/cgiirbis_64_ft.exe</w:t>
      </w:r>
      <w:r>
        <w:fldChar w:fldCharType="end"/>
      </w:r>
      <w:r>
        <w:rPr>
          <w:rFonts w:ascii="Times New Roman" w:cs="Times New Roman" w:eastAsia="Calibri" w:hAnsi="Times New Roman"/>
          <w:sz w:val="24"/>
          <w:szCs w:val="24"/>
        </w:rPr>
        <w:t xml:space="preserve">   . – Режим доступа для авторизированных пользователей ПГ</w:t>
      </w:r>
      <w:r>
        <w:rPr>
          <w:rFonts w:ascii="Times New Roman" w:cs="Times New Roman" w:eastAsia="Calibri" w:hAnsi="Times New Roman"/>
          <w:sz w:val="24"/>
          <w:szCs w:val="24"/>
        </w:rPr>
        <w:t>У</w:t>
      </w:r>
      <w:r>
        <w:rPr>
          <w:rFonts w:ascii="Times New Roman" w:cs="Times New Roman" w:eastAsia="Calibri" w:hAnsi="Times New Roman"/>
          <w:sz w:val="24"/>
          <w:szCs w:val="24"/>
        </w:rPr>
        <w:t>ФКСиТ.</w:t>
      </w: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eastAsia="Calibri" w:hAnsi="Times New Roman"/>
          <w:b/>
          <w:sz w:val="24"/>
          <w:szCs w:val="24"/>
        </w:rPr>
      </w:pP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eastAsia="Calibri" w:hAnsi="Times New Roman"/>
          <w:b/>
          <w:sz w:val="24"/>
          <w:szCs w:val="24"/>
        </w:rPr>
      </w:pPr>
      <w:r>
        <w:rPr>
          <w:rFonts w:ascii="Times New Roman" w:cs="Times New Roman" w:eastAsia="Calibri" w:hAnsi="Times New Roman"/>
          <w:b/>
          <w:sz w:val="24"/>
          <w:szCs w:val="24"/>
        </w:rPr>
        <w:t>Советы</w:t>
      </w: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Совет по профессиональным квалификациям в сфере образования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>–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URL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fldChar w:fldCharType="begin"/>
      </w:r>
      <w:r>
        <w:instrText xml:space="preserve">HYPERLINK "https://spkobr.ru/about/missiya-i-funkcii-soveta/" </w:instrText>
      </w:r>
      <w:r>
        <w:fldChar w:fldCharType="separate"/>
      </w:r>
      <w:r>
        <w:rPr>
          <w:rStyle w:val="Hyperlink"/>
          <w:rFonts w:ascii="Times New Roman" w:cs="Times New Roman" w:hAnsi="Times New Roman"/>
          <w:sz w:val="24"/>
          <w:szCs w:val="24"/>
          <w:u w:val="none"/>
        </w:rPr>
        <w:t>https://spkobr.ru/about/missiya-i-funkcii-soveta/</w:t>
      </w:r>
      <w:r>
        <w:fldChar w:fldCharType="end"/>
      </w:r>
      <w:r>
        <w:rPr>
          <w:rFonts w:ascii="Times New Roman" w:cs="Times New Roman" w:hAnsi="Times New Roman"/>
          <w:sz w:val="24"/>
          <w:szCs w:val="24"/>
        </w:rPr>
        <w:t xml:space="preserve">. </w:t>
      </w: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hAnsi="Times New Roman"/>
          <w:b/>
          <w:sz w:val="24"/>
          <w:szCs w:val="24"/>
        </w:rPr>
      </w:pP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Правовые базы данных</w:t>
      </w: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eastAsia="Calibri" w:hAnsi="Times New Roman"/>
          <w:sz w:val="24"/>
          <w:szCs w:val="24"/>
        </w:rPr>
      </w:pP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Информационно-правовой портал  Гарант</w:t>
      </w:r>
      <w:r>
        <w:rPr>
          <w:rFonts w:ascii="Times New Roman" w:cs="Times New Roman" w:eastAsia="Calibri" w:hAnsi="Times New Roman"/>
          <w:sz w:val="24"/>
          <w:szCs w:val="24"/>
        </w:rPr>
        <w:t xml:space="preserve"> :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cайт</w:t>
      </w:r>
      <w:r>
        <w:rPr>
          <w:rFonts w:ascii="Times New Roman" w:cs="Times New Roman" w:eastAsia="Calibri" w:hAnsi="Times New Roman"/>
          <w:sz w:val="24"/>
          <w:szCs w:val="24"/>
        </w:rPr>
        <w:t>. –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Текст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электронный. – URL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"http://www.garant.ru" </w:instrText>
      </w:r>
      <w:r>
        <w:fldChar w:fldCharType="separate"/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</w:rPr>
        <w:t>http://www.</w:t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  <w:lang w:val="en-US"/>
        </w:rPr>
        <w:t>garant</w:t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</w:rPr>
        <w:t>.</w:t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  <w:lang w:val="en-US"/>
        </w:rPr>
        <w:t>ru</w:t>
      </w:r>
      <w:r>
        <w:fldChar w:fldCharType="end"/>
      </w:r>
      <w:r>
        <w:t>.</w:t>
      </w: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hAnsi="Times New Roman"/>
          <w:b/>
          <w:sz w:val="24"/>
          <w:szCs w:val="24"/>
        </w:rPr>
      </w:pP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Библиотеки</w:t>
      </w: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eastAsia="Calibri" w:hAnsi="Times New Roman"/>
          <w:sz w:val="24"/>
          <w:szCs w:val="24"/>
        </w:rPr>
      </w:pPr>
    </w:p>
    <w:p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Юрайт</w:t>
      </w:r>
      <w:r>
        <w:rPr>
          <w:rFonts w:ascii="Times New Roman" w:cs="Times New Roman" w:eastAsia="Calibri" w:hAnsi="Times New Roman"/>
          <w:sz w:val="24"/>
          <w:szCs w:val="24"/>
        </w:rPr>
        <w:t xml:space="preserve"> :</w:t>
      </w:r>
      <w:r>
        <w:rPr>
          <w:rFonts w:ascii="Times New Roman" w:cs="Times New Roman" w:eastAsia="Calibri" w:hAnsi="Times New Roman"/>
          <w:sz w:val="24"/>
          <w:szCs w:val="24"/>
        </w:rPr>
        <w:t xml:space="preserve"> Электронно-библиотечная система : сайт.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–Т</w:t>
      </w:r>
      <w:r>
        <w:rPr>
          <w:rFonts w:ascii="Times New Roman" w:cs="Times New Roman" w:eastAsia="Calibri" w:hAnsi="Times New Roman"/>
          <w:sz w:val="24"/>
          <w:szCs w:val="24"/>
        </w:rPr>
        <w:t>екст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 электронный. – URL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fldChar w:fldCharType="begin"/>
      </w:r>
      <w:r>
        <w:instrText xml:space="preserve">HYPERLINK "https://urait.ru" </w:instrText>
      </w:r>
      <w:r>
        <w:fldChar w:fldCharType="separate"/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</w:rPr>
        <w:t>https://urait.ru</w:t>
      </w:r>
      <w:r>
        <w:fldChar w:fldCharType="end"/>
      </w:r>
      <w:r>
        <w:rPr>
          <w:rFonts w:ascii="Times New Roman" w:cs="Times New Roman" w:eastAsia="Calibri" w:hAnsi="Times New Roman"/>
          <w:sz w:val="24"/>
          <w:szCs w:val="24"/>
        </w:rPr>
        <w:t>. – Режим доступа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 xml:space="preserve">: для зарегистрированных пользователей. </w:t>
      </w:r>
    </w:p>
    <w:p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eLibrary.Ru</w:t>
      </w:r>
      <w:r>
        <w:rPr>
          <w:rFonts w:ascii="Times New Roman" w:cs="Times New Roman" w:eastAsia="Calibri" w:hAnsi="Times New Roman"/>
          <w:sz w:val="24"/>
          <w:szCs w:val="24"/>
        </w:rPr>
        <w:t xml:space="preserve"> :</w:t>
      </w:r>
      <w:r>
        <w:rPr>
          <w:rFonts w:ascii="Times New Roman" w:cs="Times New Roman" w:eastAsia="Calibri" w:hAnsi="Times New Roman"/>
          <w:sz w:val="24"/>
          <w:szCs w:val="24"/>
        </w:rPr>
        <w:t xml:space="preserve"> научная электронная библиотека : сайт.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–  Текст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электронный. – URL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fldChar w:fldCharType="begin"/>
      </w:r>
      <w:r>
        <w:instrText xml:space="preserve">HYPERLINK "https://elibrary.ru" </w:instrText>
      </w:r>
      <w:r>
        <w:fldChar w:fldCharType="separate"/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</w:rPr>
        <w:t>https://elibrary.ru</w:t>
      </w:r>
      <w:r>
        <w:fldChar w:fldCharType="end"/>
      </w:r>
      <w:r>
        <w:rPr>
          <w:rFonts w:ascii="Times New Roman" w:cs="Times New Roman" w:eastAsia="Calibri" w:hAnsi="Times New Roman"/>
          <w:sz w:val="24"/>
          <w:szCs w:val="24"/>
        </w:rPr>
        <w:t>. – Режим доступа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 для зарегистрированных пользователей.</w:t>
      </w:r>
    </w:p>
    <w:p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cs="Times New Roman" w:eastAsia="Calibri" w:hAnsi="Times New Roman"/>
          <w:sz w:val="24"/>
          <w:szCs w:val="24"/>
        </w:rPr>
      </w:pPr>
      <w:r>
        <w:rPr>
          <w:rFonts w:ascii="Times New Roman" w:cs="Times New Roman" w:eastAsia="Calibri" w:hAnsi="Times New Roman"/>
          <w:sz w:val="24"/>
          <w:szCs w:val="24"/>
        </w:rPr>
        <w:t>Лань</w:t>
      </w:r>
      <w:r>
        <w:rPr>
          <w:rFonts w:ascii="Times New Roman" w:cs="Times New Roman" w:eastAsia="Calibri" w:hAnsi="Times New Roman"/>
          <w:sz w:val="24"/>
          <w:szCs w:val="24"/>
        </w:rPr>
        <w:t xml:space="preserve"> :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Э</w:t>
      </w:r>
      <w:r>
        <w:rPr>
          <w:rFonts w:ascii="Times New Roman" w:cs="Times New Roman" w:eastAsia="Calibri" w:hAnsi="Times New Roman"/>
          <w:sz w:val="24"/>
          <w:szCs w:val="24"/>
        </w:rPr>
        <w:t xml:space="preserve">лектронно-библиотечная система / </w:t>
      </w:r>
      <w:r>
        <w:rPr>
          <w:rFonts w:ascii="Times New Roman" w:cs="Times New Roman" w:eastAsia="Calibri" w:hAnsi="Times New Roman"/>
          <w:sz w:val="24"/>
          <w:szCs w:val="24"/>
        </w:rPr>
        <w:t>И</w:t>
      </w:r>
      <w:r>
        <w:rPr>
          <w:rFonts w:ascii="Times New Roman" w:cs="Times New Roman" w:eastAsia="Calibri" w:hAnsi="Times New Roman"/>
          <w:sz w:val="24"/>
          <w:szCs w:val="24"/>
        </w:rPr>
        <w:t>здательство Лань. – Текст</w:t>
      </w:r>
      <w:r>
        <w:rPr>
          <w:rFonts w:ascii="Times New Roman" w:cs="Times New Roman" w:eastAsia="Calibri" w:hAnsi="Times New Roman"/>
          <w:sz w:val="24"/>
          <w:szCs w:val="24"/>
        </w:rPr>
        <w:t xml:space="preserve"> :</w:t>
      </w:r>
      <w:r>
        <w:rPr>
          <w:rFonts w:ascii="Times New Roman" w:cs="Times New Roman" w:eastAsia="Calibri" w:hAnsi="Times New Roman"/>
          <w:sz w:val="24"/>
          <w:szCs w:val="24"/>
        </w:rPr>
        <w:t xml:space="preserve"> электронный. – URL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fldChar w:fldCharType="begin"/>
      </w:r>
      <w:r>
        <w:instrText xml:space="preserve">HYPERLINK "http://e.lanbook.com" </w:instrText>
      </w:r>
      <w:r>
        <w:fldChar w:fldCharType="separate"/>
      </w:r>
      <w:r>
        <w:rPr>
          <w:rStyle w:val="Hyperlink"/>
          <w:rFonts w:ascii="Times New Roman" w:cs="Times New Roman" w:eastAsia="Calibri" w:hAnsi="Times New Roman"/>
          <w:sz w:val="24"/>
          <w:szCs w:val="24"/>
          <w:u w:val="none"/>
        </w:rPr>
        <w:t>http://e.lanbook.com</w:t>
      </w:r>
      <w:r>
        <w:fldChar w:fldCharType="end"/>
      </w:r>
      <w:r>
        <w:rPr>
          <w:rFonts w:ascii="Times New Roman" w:cs="Times New Roman" w:eastAsia="Calibri" w:hAnsi="Times New Roman"/>
          <w:sz w:val="24"/>
          <w:szCs w:val="24"/>
        </w:rPr>
        <w:t>. – Режим доступа</w:t>
      </w:r>
      <w:r>
        <w:rPr>
          <w:rFonts w:ascii="Times New Roman" w:cs="Times New Roman" w:eastAsia="Calibri" w:hAnsi="Times New Roman"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sz w:val="24"/>
          <w:szCs w:val="24"/>
        </w:rPr>
        <w:t>: для зарегистрированных пользователей.</w:t>
      </w: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eastAsia="Calibri" w:hAnsi="Times New Roman"/>
          <w:sz w:val="24"/>
          <w:szCs w:val="24"/>
        </w:rPr>
      </w:pP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eastAsia="Calibri" w:hAnsi="Times New Roman"/>
          <w:b/>
          <w:sz w:val="24"/>
          <w:szCs w:val="24"/>
        </w:rPr>
      </w:pPr>
      <w:r>
        <w:rPr>
          <w:rFonts w:ascii="Times New Roman" w:cs="Times New Roman" w:eastAsia="Calibri" w:hAnsi="Times New Roman"/>
          <w:b/>
          <w:sz w:val="24"/>
          <w:szCs w:val="24"/>
        </w:rPr>
        <w:t>Периодические издания</w:t>
      </w: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eastAsia="Calibri" w:hAnsi="Times New Roman"/>
          <w:b/>
          <w:sz w:val="24"/>
          <w:szCs w:val="24"/>
        </w:rPr>
      </w:pPr>
    </w:p>
    <w:p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cs="Times New Roman" w:eastAsia="Calibri" w:hAnsi="Times New Roman"/>
          <w:bCs/>
          <w:sz w:val="24"/>
          <w:szCs w:val="24"/>
        </w:rPr>
      </w:pPr>
      <w:r>
        <w:rPr>
          <w:rFonts w:ascii="Times New Roman" w:cs="Times New Roman" w:eastAsia="Calibri" w:hAnsi="Times New Roman"/>
          <w:bCs/>
          <w:sz w:val="24"/>
          <w:szCs w:val="24"/>
        </w:rPr>
        <w:t>Педагогика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. </w:t>
      </w:r>
      <w:r>
        <w:rPr>
          <w:rFonts w:ascii="Times New Roman" w:cs="Times New Roman" w:eastAsia="Calibri" w:hAnsi="Times New Roman"/>
          <w:bCs/>
          <w:sz w:val="24"/>
          <w:szCs w:val="24"/>
        </w:rPr>
        <w:t>– URL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bCs/>
          <w:sz w:val="24"/>
          <w:szCs w:val="24"/>
        </w:rPr>
        <w:t>: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bCs/>
          <w:sz w:val="24"/>
          <w:szCs w:val="24"/>
        </w:rPr>
        <w:t>pedagogika-rao.ru</w:t>
      </w:r>
      <w:r>
        <w:rPr>
          <w:rFonts w:ascii="Times New Roman" w:cs="Times New Roman" w:eastAsia="Calibri" w:hAnsi="Times New Roman"/>
          <w:bCs/>
          <w:sz w:val="24"/>
          <w:szCs w:val="24"/>
        </w:rPr>
        <w:t>.</w:t>
      </w:r>
    </w:p>
    <w:p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cs="Times New Roman" w:eastAsia="Calibri" w:hAnsi="Times New Roman"/>
          <w:bCs/>
          <w:sz w:val="24"/>
          <w:szCs w:val="24"/>
        </w:rPr>
      </w:pPr>
      <w:r>
        <w:rPr>
          <w:rFonts w:ascii="Times New Roman" w:cs="Times New Roman" w:eastAsia="Calibri" w:hAnsi="Times New Roman"/>
          <w:bCs/>
          <w:sz w:val="24"/>
          <w:szCs w:val="24"/>
        </w:rPr>
        <w:t xml:space="preserve">Вопросы образования– </w:t>
      </w:r>
      <w:bookmarkStart w:id="2" w:name="_Hlk237962969"/>
      <w:r>
        <w:rPr>
          <w:rFonts w:ascii="Times New Roman" w:cs="Times New Roman" w:eastAsia="Calibri" w:hAnsi="Times New Roman"/>
          <w:bCs/>
          <w:sz w:val="24"/>
          <w:szCs w:val="24"/>
        </w:rPr>
        <w:t>URL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:</w:t>
      </w:r>
      <w:bookmarkEnd w:id="2"/>
      <w:r>
        <w:rPr>
          <w:rFonts w:ascii="Times New Roman" w:cs="Times New Roman" w:eastAsia="Calibri" w:hAnsi="Times New Roman"/>
          <w:bCs/>
          <w:sz w:val="24"/>
          <w:szCs w:val="24"/>
        </w:rPr>
        <w:t xml:space="preserve"> vo.hse.ru</w:t>
      </w:r>
      <w:r>
        <w:rPr>
          <w:rFonts w:ascii="Times New Roman" w:cs="Times New Roman" w:eastAsia="Calibri" w:hAnsi="Times New Roman"/>
          <w:bCs/>
          <w:sz w:val="24"/>
          <w:szCs w:val="24"/>
        </w:rPr>
        <w:t>.</w:t>
      </w:r>
    </w:p>
    <w:p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cs="Times New Roman" w:eastAsia="Calibri" w:hAnsi="Times New Roman"/>
          <w:bCs/>
          <w:sz w:val="24"/>
          <w:szCs w:val="24"/>
        </w:rPr>
      </w:pPr>
      <w:r>
        <w:rPr>
          <w:rFonts w:ascii="Times New Roman" w:cs="Times New Roman" w:eastAsia="Calibri" w:hAnsi="Times New Roman"/>
          <w:bCs/>
          <w:sz w:val="24"/>
          <w:szCs w:val="24"/>
        </w:rPr>
        <w:t>Образование и наука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. - </w:t>
      </w:r>
      <w:r>
        <w:rPr>
          <w:rFonts w:ascii="Times New Roman" w:cs="Times New Roman" w:eastAsia="Calibri" w:hAnsi="Times New Roman"/>
          <w:bCs/>
          <w:sz w:val="24"/>
          <w:szCs w:val="24"/>
        </w:rPr>
        <w:t>URL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:</w:t>
      </w:r>
      <w:r>
        <w:rPr>
          <w:rFonts w:ascii="Times New Roman" w:cs="Times New Roman" w:eastAsia="Calibri" w:hAnsi="Times New Roman"/>
          <w:bCs/>
          <w:sz w:val="24"/>
          <w:szCs w:val="24"/>
        </w:rPr>
        <w:t>edscience.ru</w:t>
      </w:r>
      <w:r>
        <w:rPr>
          <w:rFonts w:ascii="Times New Roman" w:cs="Times New Roman" w:eastAsia="Calibri" w:hAnsi="Times New Roman"/>
          <w:bCs/>
          <w:sz w:val="24"/>
          <w:szCs w:val="24"/>
        </w:rPr>
        <w:t>.</w:t>
      </w:r>
    </w:p>
    <w:p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cs="Times New Roman" w:eastAsia="Calibri" w:hAnsi="Times New Roman"/>
          <w:bCs/>
          <w:sz w:val="24"/>
          <w:szCs w:val="24"/>
        </w:rPr>
      </w:pPr>
      <w:r>
        <w:rPr>
          <w:rFonts w:ascii="Times New Roman" w:cs="Times New Roman" w:eastAsia="Calibri" w:hAnsi="Times New Roman"/>
          <w:bCs/>
          <w:sz w:val="24"/>
          <w:szCs w:val="24"/>
        </w:rPr>
        <w:t>Высшее образование в России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.  </w:t>
      </w:r>
      <w:r>
        <w:rPr>
          <w:rFonts w:ascii="Times New Roman" w:cs="Times New Roman" w:eastAsia="Calibri" w:hAnsi="Times New Roman"/>
          <w:bCs/>
          <w:sz w:val="24"/>
          <w:szCs w:val="24"/>
        </w:rPr>
        <w:t>- URL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:</w:t>
      </w:r>
      <w:r>
        <w:rPr>
          <w:rFonts w:ascii="Times New Roman" w:cs="Times New Roman" w:eastAsia="Calibri" w:hAnsi="Times New Roman"/>
          <w:bCs/>
          <w:sz w:val="24"/>
          <w:szCs w:val="24"/>
        </w:rPr>
        <w:t>vovr.elpub.ru</w:t>
      </w:r>
      <w:r>
        <w:rPr>
          <w:rFonts w:ascii="Times New Roman" w:cs="Times New Roman" w:eastAsia="Calibri" w:hAnsi="Times New Roman"/>
          <w:bCs/>
          <w:sz w:val="24"/>
          <w:szCs w:val="24"/>
        </w:rPr>
        <w:t>.</w:t>
      </w:r>
    </w:p>
    <w:p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cs="Times New Roman" w:eastAsia="Calibri" w:hAnsi="Times New Roman"/>
          <w:bCs/>
          <w:sz w:val="24"/>
          <w:szCs w:val="24"/>
        </w:rPr>
      </w:pPr>
      <w:r>
        <w:rPr>
          <w:rFonts w:ascii="Times New Roman" w:cs="Times New Roman" w:eastAsia="Calibri" w:hAnsi="Times New Roman"/>
          <w:bCs/>
          <w:sz w:val="24"/>
          <w:szCs w:val="24"/>
        </w:rPr>
        <w:t>Инновации в образовании</w:t>
      </w:r>
      <w:r>
        <w:rPr>
          <w:rFonts w:ascii="Times New Roman" w:cs="Times New Roman" w:eastAsia="Calibri" w:hAnsi="Times New Roman"/>
          <w:bCs/>
          <w:sz w:val="24"/>
          <w:szCs w:val="24"/>
        </w:rPr>
        <w:t>.</w:t>
      </w:r>
      <w:r>
        <w:t xml:space="preserve"> </w:t>
      </w:r>
      <w:r>
        <w:rPr>
          <w:rFonts w:ascii="Times New Roman" w:cs="Times New Roman" w:eastAsia="Calibri" w:hAnsi="Times New Roman"/>
          <w:bCs/>
          <w:sz w:val="24"/>
          <w:szCs w:val="24"/>
        </w:rPr>
        <w:t>- URL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: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 </w:t>
      </w:r>
      <w:r>
        <w:rPr>
          <w:rFonts w:ascii="Times New Roman" w:cs="Times New Roman" w:eastAsia="Calibri" w:hAnsi="Times New Roman"/>
          <w:bCs/>
          <w:sz w:val="24"/>
          <w:szCs w:val="24"/>
        </w:rPr>
        <w:t>muh.ru</w:t>
      </w:r>
      <w:r>
        <w:rPr>
          <w:rFonts w:ascii="Times New Roman" w:cs="Times New Roman" w:eastAsia="Calibri" w:hAnsi="Times New Roman"/>
          <w:bCs/>
          <w:sz w:val="24"/>
          <w:szCs w:val="24"/>
        </w:rPr>
        <w:t>.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cs="Times New Roman" w:eastAsia="Calibri" w:hAnsi="Times New Roman"/>
          <w:bCs/>
          <w:sz w:val="24"/>
          <w:szCs w:val="24"/>
        </w:rPr>
      </w:pPr>
      <w:r>
        <w:rPr>
          <w:rFonts w:ascii="Times New Roman" w:cs="Times New Roman" w:eastAsia="Calibri" w:hAnsi="Times New Roman"/>
          <w:bCs/>
          <w:sz w:val="24"/>
          <w:szCs w:val="24"/>
        </w:rPr>
        <w:t>Педагогика. Вопросы теории и практики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. </w:t>
      </w:r>
      <w:r>
        <w:rPr>
          <w:rFonts w:ascii="Times New Roman" w:cs="Times New Roman" w:eastAsia="Calibri" w:hAnsi="Times New Roman"/>
          <w:bCs/>
          <w:sz w:val="24"/>
          <w:szCs w:val="24"/>
        </w:rPr>
        <w:t>- URL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: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</w:t>
      </w:r>
      <w:r>
        <w:rPr>
          <w:rFonts w:ascii="Times New Roman" w:cs="Times New Roman" w:eastAsia="Calibri" w:hAnsi="Times New Roman"/>
          <w:bCs/>
          <w:sz w:val="24"/>
          <w:szCs w:val="24"/>
        </w:rPr>
        <w:t>pedagogy-journal.ru</w:t>
      </w:r>
      <w:r>
        <w:rPr>
          <w:rFonts w:ascii="Times New Roman" w:cs="Times New Roman" w:eastAsia="Calibri" w:hAnsi="Times New Roman"/>
          <w:bCs/>
          <w:sz w:val="24"/>
          <w:szCs w:val="24"/>
        </w:rPr>
        <w:t>.</w:t>
      </w:r>
    </w:p>
    <w:p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cs="Times New Roman" w:eastAsia="Calibri" w:hAnsi="Times New Roman"/>
          <w:bCs/>
          <w:sz w:val="24"/>
          <w:szCs w:val="24"/>
        </w:rPr>
      </w:pPr>
      <w:r>
        <w:rPr>
          <w:rFonts w:ascii="Times New Roman" w:cs="Times New Roman" w:eastAsia="Calibri" w:hAnsi="Times New Roman"/>
          <w:bCs/>
          <w:sz w:val="24"/>
          <w:szCs w:val="24"/>
        </w:rPr>
        <w:t>Народное образование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.  </w:t>
      </w:r>
      <w:r>
        <w:rPr>
          <w:rFonts w:ascii="Times New Roman" w:cs="Times New Roman" w:eastAsia="Calibri" w:hAnsi="Times New Roman"/>
          <w:bCs/>
          <w:sz w:val="24"/>
          <w:szCs w:val="24"/>
        </w:rPr>
        <w:t>- URL</w:t>
      </w:r>
      <w:r>
        <w:rPr>
          <w:rFonts w:ascii="Times New Roman" w:cs="Times New Roman" w:eastAsia="Calibri" w:hAnsi="Times New Roman"/>
          <w:bCs/>
          <w:sz w:val="24"/>
          <w:szCs w:val="24"/>
        </w:rPr>
        <w:t xml:space="preserve"> :</w:t>
      </w:r>
      <w:r>
        <w:rPr>
          <w:rFonts w:ascii="Times New Roman" w:cs="Times New Roman" w:eastAsia="Calibri" w:hAnsi="Times New Roman"/>
          <w:bCs/>
          <w:sz w:val="24"/>
          <w:szCs w:val="24"/>
        </w:rPr>
        <w:t>narodnoe.org</w:t>
      </w:r>
      <w:r>
        <w:rPr>
          <w:rFonts w:ascii="Times New Roman" w:cs="Times New Roman" w:eastAsia="Calibri" w:hAnsi="Times New Roman"/>
          <w:bCs/>
          <w:sz w:val="24"/>
          <w:szCs w:val="24"/>
        </w:rPr>
        <w:t>.</w:t>
      </w: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eastAsia="Calibri" w:hAnsi="Times New Roman"/>
          <w:bCs/>
          <w:sz w:val="24"/>
          <w:szCs w:val="24"/>
        </w:rPr>
      </w:pP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eastAsia="Calibri" w:hAnsi="Times New Roman"/>
          <w:b/>
          <w:sz w:val="24"/>
          <w:szCs w:val="24"/>
        </w:rPr>
      </w:pP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eastAsia="Calibri" w:hAnsi="Times New Roman"/>
          <w:b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 </w:t>
      </w: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ind w:firstLine="709"/>
        <w:contextualSpacing w:val="on"/>
        <w:jc w:val="both"/>
        <w:rPr>
          <w:rFonts w:ascii="Times New Roman" w:cs="Times New Roman" w:eastAsia="Calibri" w:hAnsi="Times New Roman"/>
          <w:b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b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b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spacing w:after="0"/>
        <w:jc w:val="center"/>
        <w:rPr>
          <w:rFonts w:ascii="Times New Roman" w:cs="Times New Roman" w:hAnsi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b w:val="off"/>
      </w:rPr>
    </w:lvl>
    <w:lvl w:ilvl="1" w:tentative="0">
      <w:start w:val="1"/>
      <w:numFmt w:val="lowerLetter"/>
      <w:lvlText w:val="%2."/>
      <w:lvlJc w:val="left"/>
      <w:pPr>
        <w:ind w:left="731" w:hanging="360"/>
      </w:pPr>
    </w:lvl>
    <w:lvl w:ilvl="2" w:tentative="0">
      <w:start w:val="1"/>
      <w:numFmt w:val="lowerRoman"/>
      <w:lvlText w:val="%3."/>
      <w:lvlJc w:val="right"/>
      <w:pPr>
        <w:ind w:left="1451" w:hanging="180"/>
      </w:pPr>
    </w:lvl>
    <w:lvl w:ilvl="3" w:tentative="0">
      <w:start w:val="1"/>
      <w:numFmt w:val="decimal"/>
      <w:lvlText w:val="%4."/>
      <w:lvlJc w:val="left"/>
      <w:pPr>
        <w:ind w:left="2171" w:hanging="360"/>
      </w:pPr>
    </w:lvl>
    <w:lvl w:ilvl="4" w:tentative="0">
      <w:start w:val="1"/>
      <w:numFmt w:val="lowerLetter"/>
      <w:lvlText w:val="%5."/>
      <w:lvlJc w:val="left"/>
      <w:pPr>
        <w:ind w:left="2891" w:hanging="360"/>
      </w:pPr>
    </w:lvl>
    <w:lvl w:ilvl="5" w:tentative="0">
      <w:start w:val="1"/>
      <w:numFmt w:val="lowerRoman"/>
      <w:lvlText w:val="%6."/>
      <w:lvlJc w:val="right"/>
      <w:pPr>
        <w:ind w:left="3611" w:hanging="180"/>
      </w:pPr>
    </w:lvl>
    <w:lvl w:ilvl="6" w:tentative="0">
      <w:start w:val="1"/>
      <w:numFmt w:val="decimal"/>
      <w:lvlText w:val="%7."/>
      <w:lvlJc w:val="left"/>
      <w:pPr>
        <w:ind w:left="4331" w:hanging="360"/>
      </w:pPr>
    </w:lvl>
    <w:lvl w:ilvl="7" w:tentative="0">
      <w:start w:val="1"/>
      <w:numFmt w:val="lowerLetter"/>
      <w:lvlText w:val="%8."/>
      <w:lvlJc w:val="left"/>
      <w:pPr>
        <w:ind w:left="5051" w:hanging="360"/>
      </w:pPr>
    </w:lvl>
    <w:lvl w:ilvl="8" w:tentative="0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1069" w:hanging="360"/>
      </w:pPr>
      <w:rPr>
        <w:b w:val="off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09D"/>
    <w:rsid w:val="000A16F0"/>
    <w:rsid w:val="000D0AE3"/>
    <w:rsid w:val="000F4451"/>
    <w:rsid w:val="001B2E2A"/>
    <w:rsid w:val="002222F4"/>
    <w:rsid w:val="0028309D"/>
    <w:rsid w:val="003715C9"/>
    <w:rsid w:val="0039252B"/>
    <w:rsid w:val="004A1F7B"/>
    <w:rsid w:val="004F5A5B"/>
    <w:rsid w:val="006677B5"/>
    <w:rsid w:val="006E27D8"/>
    <w:rsid w:val="007B3330"/>
    <w:rsid w:val="007F50F5"/>
    <w:rsid w:val="00835467"/>
    <w:rsid w:val="008921DE"/>
    <w:rsid w:val="008948F6"/>
    <w:rsid w:val="008D0995"/>
    <w:rsid w:val="00903082"/>
    <w:rsid w:val="00914F85"/>
    <w:rsid w:val="0097342A"/>
    <w:rsid w:val="009927C2"/>
    <w:rsid w:val="009965D0"/>
    <w:rsid w:val="009B4FDA"/>
    <w:rsid w:val="009D001B"/>
    <w:rsid w:val="009D3CC0"/>
    <w:rsid w:val="00B00819"/>
    <w:rsid w:val="00B46864"/>
    <w:rsid w:val="00B57D06"/>
    <w:rsid w:val="00C030D2"/>
    <w:rsid w:val="00C33770"/>
    <w:rsid w:val="00CC393C"/>
    <w:rsid w:val="00CC4D98"/>
    <w:rsid w:val="00DE5BF3"/>
    <w:rsid w:val="00E164D6"/>
    <w:rsid w:val="00E73047"/>
    <w:rsid w:val="00EB281B"/>
    <w:rsid w:val="00F6080D"/>
    <w:rsid w:val="00F65F1C"/>
    <w:rsid w:val="00FA0A97"/>
    <w:rsid w:val="00FA3E12"/>
    <w:rsid w:val="00FF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E61C1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link w:val="Заголовок1Знак"/>
    <w:uiPriority w:val="9"/>
    <w:qFormat w:val="on"/>
    <w:pPr>
      <w:spacing w:before="100" w:after="100" w:line="240" w:lineRule="auto"/>
    </w:pPr>
    <w:rPr>
      <w:rFonts w:ascii="Times New Roman" w:cs="Times New Roman" w:eastAsia="Times New Roman" w:hAnsi="Times New Roman"/>
      <w:b/>
      <w:bCs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Заголовок2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styleId="Hyperlink">
    <w:name w:val="Hyperlink"/>
    <w:uiPriority w:val="99"/>
    <w:unhideWhenUsed w:val="on"/>
    <w:rPr>
      <w:u w:val="single"/>
    </w:rPr>
  </w:style>
  <w:style w:type="paragraph" w:styleId="Normal(Web)">
    <w:name w:val="Normal (Web)"/>
    <w:basedOn w:val="Normal"/>
    <w:uiPriority w:val="99"/>
    <w:semiHidden w:val="on"/>
    <w:unhideWhenUsed w:val="on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="Times New Roman" w:cs="Times New Roman" w:eastAsia="Times New Roman" w:hAnsi="Times New Roman"/>
      <w:b/>
      <w:bCs/>
      <w:sz w:val="48"/>
      <w:szCs w:val="48"/>
      <w:lang w:eastAsia="ru-RU"/>
    </w:rPr>
  </w:style>
  <w:style w:type="character" w:customStyle="1" w:styleId="Se__podvalbeliytekst18px">
    <w:name w:val="Se__podvalbeliytekst18px"/>
    <w:basedOn w:val="DefaultParagraphFont"/>
    <w:uiPriority w:val="99"/>
  </w:style>
  <w:style w:type="character" w:customStyle="1" w:styleId="Заголовок2Знак">
    <w:name w:val="Заголовок 2 Знак"/>
    <w:basedOn w:val="DefaultParagraphFont"/>
    <w:link w:val="Heading2"/>
    <w:uiPriority w:val="9"/>
    <w:semiHidden w:val="on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UnresolvedMention">
    <w:name w:val="Unresolved Mention"/>
    <w:basedOn w:val="DefaultParagraphFont"/>
    <w:uiPriority w:val="99"/>
    <w:semiHidden w:val="on"/>
    <w:unhideWhenUsed w:val="on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08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4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222F4"/>
    <w:rPr>
      <w:u w:val="single"/>
    </w:rPr>
  </w:style>
  <w:style w:type="paragraph" w:styleId="a4">
    <w:name w:val="Normal (Web)"/>
    <w:basedOn w:val="a"/>
    <w:uiPriority w:val="99"/>
    <w:semiHidden/>
    <w:unhideWhenUsed/>
    <w:rsid w:val="006E2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B46864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B008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008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epodvalbeliytekst18px">
    <w:name w:val="se__podvalbeliytekst18px"/>
    <w:basedOn w:val="a0"/>
    <w:rsid w:val="000F4451"/>
  </w:style>
  <w:style w:type="character" w:customStyle="1" w:styleId="20">
    <w:name w:val="Заголовок 2 Знак"/>
    <w:basedOn w:val="a0"/>
    <w:link w:val="2"/>
    <w:uiPriority w:val="9"/>
    <w:semiHidden/>
    <w:rsid w:val="000F44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F6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5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Relationship Id="rId7" Type="http://schemas.openxmlformats.org/officeDocument/2006/relationships/hyperlink" Target="http://obrnadzor.gov.ru/" TargetMode="External"/><Relationship Id="rId8" Type="http://schemas.openxmlformats.org/officeDocument/2006/relationships/hyperlink" Target="http://www.edu.ru/" TargetMode="External"/><Relationship Id="rId9" Type="http://schemas.openxmlformats.org/officeDocument/2006/relationships/hyperlink" Target="https://minobrnauki.gov.ru/?%2F" TargetMode="External"/><Relationship Id="rId10" Type="http://schemas.openxmlformats.org/officeDocument/2006/relationships/hyperlink" Target="https://mtsz.tatarstan.ru/" TargetMode="External"/><Relationship Id="rId11" Type="http://schemas.openxmlformats.org/officeDocument/2006/relationships/hyperlink" Target="http://minmol.tatarstan.ru" TargetMode="External"/><Relationship Id="rId12" Type="http://schemas.openxmlformats.org/officeDocument/2006/relationships/hyperlink" Target="http://lib.sportacadem.ru/cgi-bin/irbis64r_plus/cgiirbis_64_ft.exe" TargetMode="External"/><Relationship Id="rId13" Type="http://schemas.openxmlformats.org/officeDocument/2006/relationships/hyperlink" Target="https://spkobr.ru/about/missiya-i-funkcii-soveta/" TargetMode="External"/><Relationship Id="rId14" Type="http://schemas.openxmlformats.org/officeDocument/2006/relationships/hyperlink" Target="http://www.garant.ru" TargetMode="External"/><Relationship Id="rId15" Type="http://schemas.openxmlformats.org/officeDocument/2006/relationships/hyperlink" Target="https://urait.ru" TargetMode="External"/><Relationship Id="rId16" Type="http://schemas.openxmlformats.org/officeDocument/2006/relationships/hyperlink" Target="https://elibrary.ru" TargetMode="External"/><Relationship Id="rId17" Type="http://schemas.openxmlformats.org/officeDocument/2006/relationships/hyperlink" Target="http://e.lanbook.com" TargetMode="Externa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67E73-C085-4585-B548-D269E10E9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Виталий</cp:lastModifiedBy>
</cp:coreProperties>
</file>