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948" w:rsidRDefault="00F85F76">
      <w:pPr>
        <w:pStyle w:val="a4"/>
        <w:spacing w:before="72" w:line="362" w:lineRule="auto"/>
        <w:ind w:left="2133" w:right="1823"/>
      </w:pPr>
      <w:r>
        <w:t>Профессиональная</w:t>
      </w:r>
      <w:r>
        <w:rPr>
          <w:spacing w:val="-11"/>
        </w:rPr>
        <w:t xml:space="preserve"> </w:t>
      </w:r>
      <w:r>
        <w:t>база</w:t>
      </w:r>
      <w:r>
        <w:rPr>
          <w:spacing w:val="-7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обучающихся Направление подготовки: 49.03.04 «Спорт»</w:t>
      </w:r>
    </w:p>
    <w:p w:rsidR="00562185" w:rsidRDefault="00F85F76" w:rsidP="00562185">
      <w:pPr>
        <w:pStyle w:val="a4"/>
        <w:spacing w:line="317" w:lineRule="exact"/>
        <w:jc w:val="center"/>
      </w:pPr>
      <w:r>
        <w:t>Направленность</w:t>
      </w:r>
      <w:r>
        <w:rPr>
          <w:spacing w:val="-9"/>
        </w:rPr>
        <w:t xml:space="preserve"> </w:t>
      </w:r>
      <w:r>
        <w:t>(профиль):</w:t>
      </w:r>
      <w:r>
        <w:rPr>
          <w:spacing w:val="-6"/>
        </w:rPr>
        <w:t xml:space="preserve"> </w:t>
      </w:r>
      <w:r w:rsidR="00562185">
        <w:t>Спортивная подготовка в игровых видах спорта и</w:t>
      </w:r>
    </w:p>
    <w:p w:rsidR="005E2948" w:rsidRDefault="00562185" w:rsidP="00562185">
      <w:pPr>
        <w:pStyle w:val="a4"/>
        <w:spacing w:line="317" w:lineRule="exact"/>
        <w:jc w:val="center"/>
      </w:pPr>
      <w:r>
        <w:t xml:space="preserve">в фигурном катании </w:t>
      </w:r>
    </w:p>
    <w:p w:rsidR="005E2948" w:rsidRDefault="005E2948">
      <w:pPr>
        <w:pStyle w:val="a3"/>
        <w:spacing w:before="316"/>
        <w:ind w:left="0" w:firstLine="0"/>
        <w:rPr>
          <w:b/>
        </w:rPr>
      </w:pPr>
    </w:p>
    <w:p w:rsidR="005E2948" w:rsidRDefault="00F85F76">
      <w:pPr>
        <w:pStyle w:val="a5"/>
        <w:numPr>
          <w:ilvl w:val="0"/>
          <w:numId w:val="1"/>
        </w:numPr>
        <w:tabs>
          <w:tab w:val="left" w:pos="425"/>
        </w:tabs>
        <w:ind w:left="425" w:hanging="359"/>
        <w:rPr>
          <w:sz w:val="28"/>
        </w:rPr>
      </w:pPr>
      <w:r>
        <w:rPr>
          <w:sz w:val="28"/>
        </w:rPr>
        <w:t>Министерство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hyperlink r:id="rId6">
        <w:r>
          <w:rPr>
            <w:color w:val="0462C1"/>
            <w:spacing w:val="-2"/>
            <w:sz w:val="28"/>
            <w:u w:val="single" w:color="0462C1"/>
          </w:rPr>
          <w:t>https://www.minsport.gov.ru/</w:t>
        </w:r>
      </w:hyperlink>
    </w:p>
    <w:p w:rsidR="005E2948" w:rsidRDefault="00F85F76">
      <w:pPr>
        <w:pStyle w:val="a5"/>
        <w:numPr>
          <w:ilvl w:val="0"/>
          <w:numId w:val="1"/>
        </w:numPr>
        <w:tabs>
          <w:tab w:val="left" w:pos="424"/>
          <w:tab w:val="left" w:pos="426"/>
          <w:tab w:val="left" w:pos="1669"/>
          <w:tab w:val="left" w:pos="3949"/>
          <w:tab w:val="left" w:pos="4863"/>
          <w:tab w:val="left" w:pos="5370"/>
          <w:tab w:val="left" w:pos="6996"/>
          <w:tab w:val="left" w:pos="8281"/>
          <w:tab w:val="left" w:pos="8650"/>
          <w:tab w:val="left" w:pos="9692"/>
        </w:tabs>
        <w:spacing w:before="163" w:line="360" w:lineRule="auto"/>
        <w:ind w:right="134"/>
        <w:rPr>
          <w:sz w:val="28"/>
        </w:rPr>
      </w:pPr>
      <w:r>
        <w:rPr>
          <w:spacing w:val="-2"/>
          <w:sz w:val="28"/>
        </w:rPr>
        <w:t>Комитет</w:t>
      </w:r>
      <w:r>
        <w:rPr>
          <w:sz w:val="28"/>
        </w:rPr>
        <w:tab/>
      </w:r>
      <w:r>
        <w:rPr>
          <w:spacing w:val="-2"/>
          <w:sz w:val="28"/>
        </w:rPr>
        <w:t>Государственной</w:t>
      </w:r>
      <w:r>
        <w:rPr>
          <w:sz w:val="28"/>
        </w:rPr>
        <w:tab/>
      </w:r>
      <w:r>
        <w:rPr>
          <w:spacing w:val="-4"/>
          <w:sz w:val="28"/>
        </w:rPr>
        <w:t>Думы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физической</w:t>
      </w:r>
      <w:r>
        <w:rPr>
          <w:sz w:val="28"/>
        </w:rPr>
        <w:tab/>
      </w:r>
      <w:r>
        <w:rPr>
          <w:spacing w:val="-2"/>
          <w:sz w:val="28"/>
        </w:rPr>
        <w:t>культуре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спорту</w:t>
      </w:r>
      <w:r>
        <w:rPr>
          <w:sz w:val="28"/>
        </w:rPr>
        <w:tab/>
      </w:r>
      <w:r>
        <w:rPr>
          <w:spacing w:val="-10"/>
          <w:sz w:val="28"/>
        </w:rPr>
        <w:t xml:space="preserve">- </w:t>
      </w:r>
      <w:hyperlink r:id="rId7">
        <w:r>
          <w:rPr>
            <w:color w:val="0462C1"/>
            <w:spacing w:val="-2"/>
            <w:sz w:val="28"/>
            <w:u w:val="single" w:color="0462C1"/>
          </w:rPr>
          <w:t>http://komitet4-5.km.duma.gov.ru/</w:t>
        </w:r>
      </w:hyperlink>
    </w:p>
    <w:p w:rsidR="005E2948" w:rsidRDefault="00F85F76">
      <w:pPr>
        <w:pStyle w:val="a5"/>
        <w:numPr>
          <w:ilvl w:val="0"/>
          <w:numId w:val="1"/>
        </w:numPr>
        <w:tabs>
          <w:tab w:val="left" w:pos="424"/>
          <w:tab w:val="left" w:pos="426"/>
        </w:tabs>
        <w:spacing w:line="360" w:lineRule="auto"/>
        <w:ind w:right="144"/>
        <w:rPr>
          <w:sz w:val="28"/>
        </w:rPr>
      </w:pPr>
      <w:r>
        <w:rPr>
          <w:sz w:val="28"/>
        </w:rPr>
        <w:t>Общероссийский</w:t>
      </w:r>
      <w:r>
        <w:rPr>
          <w:spacing w:val="40"/>
          <w:sz w:val="28"/>
        </w:rPr>
        <w:t xml:space="preserve"> </w:t>
      </w:r>
      <w:r>
        <w:rPr>
          <w:sz w:val="28"/>
        </w:rPr>
        <w:t>союз</w:t>
      </w:r>
      <w:r>
        <w:rPr>
          <w:spacing w:val="39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38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40"/>
          <w:sz w:val="28"/>
        </w:rPr>
        <w:t xml:space="preserve"> </w:t>
      </w:r>
      <w:r>
        <w:rPr>
          <w:sz w:val="28"/>
        </w:rPr>
        <w:t>«Олимпийский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комитет России» - </w:t>
      </w:r>
      <w:hyperlink r:id="rId8">
        <w:r>
          <w:rPr>
            <w:color w:val="0462C1"/>
            <w:sz w:val="28"/>
            <w:u w:val="single" w:color="0462C1"/>
          </w:rPr>
          <w:t>https://olympic.ru/</w:t>
        </w:r>
      </w:hyperlink>
    </w:p>
    <w:p w:rsidR="005E2948" w:rsidRDefault="00F85F76">
      <w:pPr>
        <w:pStyle w:val="a5"/>
        <w:numPr>
          <w:ilvl w:val="0"/>
          <w:numId w:val="1"/>
        </w:numPr>
        <w:tabs>
          <w:tab w:val="left" w:pos="424"/>
          <w:tab w:val="left" w:pos="426"/>
          <w:tab w:val="left" w:pos="2700"/>
          <w:tab w:val="left" w:pos="4624"/>
          <w:tab w:val="left" w:pos="6355"/>
          <w:tab w:val="left" w:pos="8806"/>
        </w:tabs>
        <w:spacing w:before="1" w:line="360" w:lineRule="auto"/>
        <w:ind w:right="142"/>
        <w:rPr>
          <w:sz w:val="28"/>
        </w:rPr>
      </w:pPr>
      <w:r>
        <w:rPr>
          <w:spacing w:val="-2"/>
          <w:sz w:val="28"/>
        </w:rPr>
        <w:t>Общероссийская</w:t>
      </w:r>
      <w:r>
        <w:rPr>
          <w:sz w:val="28"/>
        </w:rPr>
        <w:tab/>
      </w:r>
      <w:r>
        <w:rPr>
          <w:spacing w:val="-2"/>
          <w:sz w:val="28"/>
        </w:rPr>
        <w:t>общественная</w:t>
      </w:r>
      <w:r>
        <w:rPr>
          <w:sz w:val="28"/>
        </w:rPr>
        <w:tab/>
      </w: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Паралимпийский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 xml:space="preserve">комитет </w:t>
      </w:r>
      <w:r>
        <w:rPr>
          <w:sz w:val="28"/>
        </w:rPr>
        <w:t xml:space="preserve">России» - </w:t>
      </w:r>
      <w:hyperlink r:id="rId9">
        <w:r>
          <w:rPr>
            <w:color w:val="0462C1"/>
            <w:sz w:val="28"/>
            <w:u w:val="single" w:color="0462C1"/>
          </w:rPr>
          <w:t>https://paralymp.ru/</w:t>
        </w:r>
      </w:hyperlink>
    </w:p>
    <w:p w:rsidR="005E2948" w:rsidRDefault="00F85F76">
      <w:pPr>
        <w:pStyle w:val="a5"/>
        <w:numPr>
          <w:ilvl w:val="0"/>
          <w:numId w:val="1"/>
        </w:numPr>
        <w:tabs>
          <w:tab w:val="left" w:pos="425"/>
        </w:tabs>
        <w:spacing w:line="321" w:lineRule="exact"/>
        <w:ind w:left="425" w:hanging="359"/>
        <w:rPr>
          <w:sz w:val="28"/>
        </w:rPr>
      </w:pPr>
      <w:r>
        <w:rPr>
          <w:sz w:val="28"/>
        </w:rPr>
        <w:t>Российское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антидопинговое</w:t>
      </w:r>
      <w:r>
        <w:rPr>
          <w:spacing w:val="-7"/>
          <w:sz w:val="28"/>
        </w:rPr>
        <w:t xml:space="preserve"> </w:t>
      </w:r>
      <w:r>
        <w:rPr>
          <w:sz w:val="28"/>
        </w:rPr>
        <w:t>агентство</w:t>
      </w:r>
      <w:r>
        <w:rPr>
          <w:spacing w:val="-7"/>
          <w:sz w:val="28"/>
        </w:rPr>
        <w:t xml:space="preserve"> </w:t>
      </w:r>
      <w:r>
        <w:rPr>
          <w:sz w:val="28"/>
        </w:rPr>
        <w:t>«РУСАДА»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hyperlink r:id="rId10">
        <w:r>
          <w:rPr>
            <w:color w:val="0462C1"/>
            <w:spacing w:val="-2"/>
            <w:sz w:val="28"/>
            <w:u w:val="single" w:color="0462C1"/>
          </w:rPr>
          <w:t>https://rusada.ru/</w:t>
        </w:r>
      </w:hyperlink>
    </w:p>
    <w:p w:rsidR="005E2948" w:rsidRDefault="00F85F76">
      <w:pPr>
        <w:pStyle w:val="a5"/>
        <w:numPr>
          <w:ilvl w:val="0"/>
          <w:numId w:val="1"/>
        </w:numPr>
        <w:tabs>
          <w:tab w:val="left" w:pos="425"/>
        </w:tabs>
        <w:spacing w:before="160"/>
        <w:ind w:left="425" w:hanging="359"/>
        <w:rPr>
          <w:sz w:val="28"/>
        </w:rPr>
      </w:pPr>
      <w:r>
        <w:rPr>
          <w:sz w:val="28"/>
        </w:rPr>
        <w:t>Министерство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8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hyperlink r:id="rId11">
        <w:r>
          <w:rPr>
            <w:color w:val="0462C1"/>
            <w:spacing w:val="-2"/>
            <w:sz w:val="28"/>
            <w:u w:val="single" w:color="0462C1"/>
          </w:rPr>
          <w:t>https://minsport.tatarstan.ru/</w:t>
        </w:r>
      </w:hyperlink>
    </w:p>
    <w:p w:rsidR="005E2948" w:rsidRDefault="00F85F76">
      <w:pPr>
        <w:pStyle w:val="a5"/>
        <w:numPr>
          <w:ilvl w:val="0"/>
          <w:numId w:val="1"/>
        </w:numPr>
        <w:tabs>
          <w:tab w:val="left" w:pos="424"/>
          <w:tab w:val="left" w:pos="426"/>
        </w:tabs>
        <w:spacing w:before="163" w:line="360" w:lineRule="auto"/>
        <w:ind w:right="145"/>
        <w:rPr>
          <w:sz w:val="28"/>
        </w:rPr>
      </w:pPr>
      <w:r>
        <w:rPr>
          <w:sz w:val="28"/>
        </w:rPr>
        <w:t>Общественная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80"/>
          <w:sz w:val="28"/>
        </w:rPr>
        <w:t xml:space="preserve"> </w:t>
      </w:r>
      <w:r>
        <w:rPr>
          <w:sz w:val="28"/>
        </w:rPr>
        <w:t>«Всероссийское</w:t>
      </w:r>
      <w:r>
        <w:rPr>
          <w:spacing w:val="80"/>
          <w:sz w:val="28"/>
        </w:rPr>
        <w:t xml:space="preserve"> </w:t>
      </w:r>
      <w:r>
        <w:rPr>
          <w:sz w:val="28"/>
        </w:rPr>
        <w:t>объединение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представителей спортивных школ» - </w:t>
      </w:r>
      <w:hyperlink r:id="rId12">
        <w:r>
          <w:rPr>
            <w:color w:val="0462C1"/>
            <w:sz w:val="28"/>
            <w:u w:val="single" w:color="0462C1"/>
          </w:rPr>
          <w:t>http://vopssh.ru/</w:t>
        </w:r>
      </w:hyperlink>
    </w:p>
    <w:p w:rsidR="005E2948" w:rsidRDefault="00F85F76">
      <w:pPr>
        <w:pStyle w:val="a5"/>
        <w:numPr>
          <w:ilvl w:val="0"/>
          <w:numId w:val="1"/>
        </w:numPr>
        <w:tabs>
          <w:tab w:val="left" w:pos="424"/>
          <w:tab w:val="left" w:pos="426"/>
          <w:tab w:val="left" w:pos="2702"/>
          <w:tab w:val="left" w:pos="4629"/>
          <w:tab w:val="left" w:pos="6360"/>
          <w:tab w:val="left" w:pos="8151"/>
        </w:tabs>
        <w:spacing w:line="360" w:lineRule="auto"/>
        <w:ind w:right="142"/>
        <w:rPr>
          <w:sz w:val="28"/>
        </w:rPr>
      </w:pPr>
      <w:r>
        <w:rPr>
          <w:spacing w:val="-2"/>
          <w:sz w:val="28"/>
        </w:rPr>
        <w:t>Общероссийская</w:t>
      </w:r>
      <w:r>
        <w:rPr>
          <w:sz w:val="28"/>
        </w:rPr>
        <w:tab/>
      </w:r>
      <w:r>
        <w:rPr>
          <w:spacing w:val="-2"/>
          <w:sz w:val="28"/>
        </w:rPr>
        <w:t>общественная</w:t>
      </w:r>
      <w:r>
        <w:rPr>
          <w:sz w:val="28"/>
        </w:rPr>
        <w:tab/>
      </w: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>«Российский</w:t>
      </w:r>
      <w:r>
        <w:rPr>
          <w:sz w:val="28"/>
        </w:rPr>
        <w:tab/>
      </w:r>
      <w:r>
        <w:rPr>
          <w:spacing w:val="-2"/>
          <w:sz w:val="28"/>
        </w:rPr>
        <w:t xml:space="preserve">студенческий </w:t>
      </w:r>
      <w:r>
        <w:rPr>
          <w:sz w:val="28"/>
        </w:rPr>
        <w:t xml:space="preserve">спортивный союз (РССС)» - </w:t>
      </w:r>
      <w:hyperlink r:id="rId13">
        <w:r>
          <w:rPr>
            <w:color w:val="0462C1"/>
            <w:sz w:val="28"/>
            <w:u w:val="single" w:color="0462C1"/>
          </w:rPr>
          <w:t>https://studsport.ru/</w:t>
        </w:r>
      </w:hyperlink>
      <w:bookmarkStart w:id="0" w:name="_GoBack"/>
      <w:bookmarkEnd w:id="0"/>
    </w:p>
    <w:p w:rsidR="00562185" w:rsidRPr="00562185" w:rsidRDefault="00562185" w:rsidP="00562185">
      <w:pPr>
        <w:pStyle w:val="a5"/>
        <w:numPr>
          <w:ilvl w:val="0"/>
          <w:numId w:val="1"/>
        </w:numPr>
        <w:tabs>
          <w:tab w:val="left" w:pos="424"/>
          <w:tab w:val="left" w:pos="426"/>
          <w:tab w:val="left" w:pos="2304"/>
          <w:tab w:val="left" w:pos="4229"/>
          <w:tab w:val="left" w:pos="5961"/>
          <w:tab w:val="left" w:pos="7652"/>
          <w:tab w:val="left" w:pos="8707"/>
        </w:tabs>
        <w:spacing w:line="360" w:lineRule="auto"/>
        <w:ind w:right="143"/>
        <w:rPr>
          <w:sz w:val="28"/>
        </w:rPr>
      </w:pPr>
      <w:r w:rsidRPr="00562185">
        <w:rPr>
          <w:spacing w:val="-2"/>
          <w:sz w:val="28"/>
        </w:rPr>
        <w:t xml:space="preserve">Общероссийская спортивная общественная организация «Национальная федерация бадминтона России» - </w:t>
      </w:r>
      <w:hyperlink r:id="rId14" w:history="1">
        <w:r w:rsidRPr="00B00D29">
          <w:rPr>
            <w:rStyle w:val="a6"/>
            <w:spacing w:val="-2"/>
            <w:sz w:val="28"/>
          </w:rPr>
          <w:t>https://nfbr.ru/</w:t>
        </w:r>
      </w:hyperlink>
      <w:r w:rsidRPr="00562185">
        <w:rPr>
          <w:spacing w:val="-2"/>
          <w:sz w:val="28"/>
        </w:rPr>
        <w:t xml:space="preserve"> </w:t>
      </w:r>
    </w:p>
    <w:p w:rsidR="00562185" w:rsidRPr="00562185" w:rsidRDefault="00562185" w:rsidP="00562185">
      <w:pPr>
        <w:pStyle w:val="a5"/>
        <w:numPr>
          <w:ilvl w:val="0"/>
          <w:numId w:val="1"/>
        </w:numPr>
        <w:tabs>
          <w:tab w:val="left" w:pos="424"/>
          <w:tab w:val="left" w:pos="426"/>
        </w:tabs>
        <w:spacing w:before="161" w:line="360" w:lineRule="auto"/>
        <w:ind w:right="141"/>
        <w:jc w:val="both"/>
        <w:rPr>
          <w:sz w:val="28"/>
        </w:rPr>
      </w:pPr>
      <w:r w:rsidRPr="00562185">
        <w:rPr>
          <w:spacing w:val="-2"/>
          <w:sz w:val="28"/>
        </w:rPr>
        <w:t xml:space="preserve">Региональная общественная организация «Федерация бадминтона Республики Татарстан» - </w:t>
      </w:r>
      <w:hyperlink r:id="rId15" w:history="1">
        <w:r w:rsidRPr="00B00D29">
          <w:rPr>
            <w:rStyle w:val="a6"/>
            <w:spacing w:val="-2"/>
            <w:sz w:val="28"/>
          </w:rPr>
          <w:t>https://www.badmintonrt.ru/</w:t>
        </w:r>
      </w:hyperlink>
      <w:r>
        <w:rPr>
          <w:spacing w:val="-2"/>
          <w:sz w:val="28"/>
        </w:rPr>
        <w:t xml:space="preserve"> </w:t>
      </w:r>
    </w:p>
    <w:p w:rsidR="005E2948" w:rsidRPr="004E18F2" w:rsidRDefault="00562185" w:rsidP="00562185">
      <w:pPr>
        <w:pStyle w:val="a5"/>
        <w:numPr>
          <w:ilvl w:val="0"/>
          <w:numId w:val="1"/>
        </w:numPr>
        <w:tabs>
          <w:tab w:val="left" w:pos="424"/>
          <w:tab w:val="left" w:pos="426"/>
        </w:tabs>
        <w:spacing w:before="161" w:line="360" w:lineRule="auto"/>
        <w:ind w:right="141"/>
        <w:jc w:val="both"/>
        <w:rPr>
          <w:sz w:val="28"/>
        </w:rPr>
      </w:pPr>
      <w:r w:rsidRPr="00562185">
        <w:rPr>
          <w:sz w:val="28"/>
        </w:rPr>
        <w:t>Общероссийская общественная организация «Федерация тенниса России»</w:t>
      </w:r>
      <w:r>
        <w:rPr>
          <w:sz w:val="28"/>
        </w:rPr>
        <w:t xml:space="preserve"> </w:t>
      </w:r>
      <w:r w:rsidR="00F85F76">
        <w:rPr>
          <w:sz w:val="28"/>
        </w:rPr>
        <w:t xml:space="preserve">- </w:t>
      </w:r>
      <w:hyperlink r:id="rId16" w:history="1">
        <w:r w:rsidRPr="00562185">
          <w:rPr>
            <w:rStyle w:val="a6"/>
            <w:sz w:val="28"/>
            <w:szCs w:val="28"/>
          </w:rPr>
          <w:t>https://tennis-russia.ru/</w:t>
        </w:r>
      </w:hyperlink>
      <w:r>
        <w:t xml:space="preserve"> </w:t>
      </w:r>
    </w:p>
    <w:p w:rsidR="004E18F2" w:rsidRDefault="004E18F2" w:rsidP="004E18F2">
      <w:pPr>
        <w:pStyle w:val="a5"/>
        <w:numPr>
          <w:ilvl w:val="0"/>
          <w:numId w:val="1"/>
        </w:numPr>
        <w:tabs>
          <w:tab w:val="left" w:pos="424"/>
          <w:tab w:val="left" w:pos="426"/>
        </w:tabs>
        <w:spacing w:before="161" w:line="360" w:lineRule="auto"/>
        <w:ind w:right="141"/>
        <w:jc w:val="both"/>
        <w:rPr>
          <w:sz w:val="28"/>
        </w:rPr>
      </w:pPr>
      <w:r w:rsidRPr="004E18F2">
        <w:rPr>
          <w:sz w:val="28"/>
        </w:rPr>
        <w:t>Некоммерческое партнерство «Федерация тенниса Республики Татарстан»</w:t>
      </w:r>
      <w:r>
        <w:rPr>
          <w:sz w:val="28"/>
        </w:rPr>
        <w:t xml:space="preserve"> - </w:t>
      </w:r>
      <w:hyperlink r:id="rId17" w:history="1">
        <w:r w:rsidRPr="00B00D29">
          <w:rPr>
            <w:rStyle w:val="a6"/>
            <w:sz w:val="28"/>
          </w:rPr>
          <w:t>https://www.tennis-tatar.ru/</w:t>
        </w:r>
      </w:hyperlink>
      <w:r>
        <w:rPr>
          <w:sz w:val="28"/>
        </w:rPr>
        <w:t xml:space="preserve"> </w:t>
      </w:r>
    </w:p>
    <w:p w:rsidR="004E18F2" w:rsidRDefault="004E18F2" w:rsidP="004E18F2">
      <w:pPr>
        <w:pStyle w:val="a5"/>
        <w:numPr>
          <w:ilvl w:val="0"/>
          <w:numId w:val="1"/>
        </w:numPr>
        <w:tabs>
          <w:tab w:val="left" w:pos="424"/>
          <w:tab w:val="left" w:pos="426"/>
        </w:tabs>
        <w:spacing w:before="161" w:line="360" w:lineRule="auto"/>
        <w:ind w:right="141"/>
        <w:jc w:val="both"/>
        <w:rPr>
          <w:sz w:val="28"/>
        </w:rPr>
      </w:pPr>
      <w:r w:rsidRPr="004E18F2">
        <w:rPr>
          <w:sz w:val="28"/>
        </w:rPr>
        <w:t>Общероссийская физкультурно-спортивная общественная организация «Федерация настольного тенниса России»</w:t>
      </w:r>
      <w:r>
        <w:rPr>
          <w:sz w:val="28"/>
        </w:rPr>
        <w:t xml:space="preserve"> - </w:t>
      </w:r>
      <w:hyperlink r:id="rId18" w:history="1">
        <w:r w:rsidRPr="00B00D29">
          <w:rPr>
            <w:rStyle w:val="a6"/>
            <w:sz w:val="28"/>
          </w:rPr>
          <w:t>https://ttfr.ru/</w:t>
        </w:r>
      </w:hyperlink>
      <w:r>
        <w:rPr>
          <w:sz w:val="28"/>
        </w:rPr>
        <w:t xml:space="preserve"> </w:t>
      </w:r>
    </w:p>
    <w:p w:rsidR="004E18F2" w:rsidRDefault="004E18F2" w:rsidP="004E18F2">
      <w:pPr>
        <w:pStyle w:val="a5"/>
        <w:numPr>
          <w:ilvl w:val="0"/>
          <w:numId w:val="1"/>
        </w:numPr>
        <w:tabs>
          <w:tab w:val="left" w:pos="424"/>
          <w:tab w:val="left" w:pos="426"/>
        </w:tabs>
        <w:spacing w:before="161" w:line="360" w:lineRule="auto"/>
        <w:ind w:right="141"/>
        <w:jc w:val="both"/>
        <w:rPr>
          <w:sz w:val="28"/>
        </w:rPr>
      </w:pPr>
      <w:r w:rsidRPr="004E18F2">
        <w:rPr>
          <w:sz w:val="28"/>
        </w:rPr>
        <w:t>Региональная общественная организация «Федерация настольного тенниса Республики Татарстан»</w:t>
      </w:r>
      <w:r>
        <w:rPr>
          <w:sz w:val="28"/>
        </w:rPr>
        <w:t xml:space="preserve"> - </w:t>
      </w:r>
      <w:hyperlink r:id="rId19" w:history="1">
        <w:r w:rsidRPr="00B00D29">
          <w:rPr>
            <w:rStyle w:val="a6"/>
            <w:sz w:val="28"/>
          </w:rPr>
          <w:t>https://fntrt.tatarstan.ru/</w:t>
        </w:r>
      </w:hyperlink>
      <w:r>
        <w:rPr>
          <w:sz w:val="28"/>
        </w:rPr>
        <w:t xml:space="preserve"> </w:t>
      </w:r>
    </w:p>
    <w:p w:rsidR="004E18F2" w:rsidRDefault="004E18F2" w:rsidP="004E18F2">
      <w:pPr>
        <w:pStyle w:val="a5"/>
        <w:numPr>
          <w:ilvl w:val="0"/>
          <w:numId w:val="1"/>
        </w:numPr>
        <w:tabs>
          <w:tab w:val="left" w:pos="424"/>
          <w:tab w:val="left" w:pos="426"/>
        </w:tabs>
        <w:spacing w:before="161" w:line="360" w:lineRule="auto"/>
        <w:ind w:right="141"/>
        <w:jc w:val="both"/>
        <w:rPr>
          <w:sz w:val="28"/>
        </w:rPr>
      </w:pPr>
      <w:r w:rsidRPr="004E18F2">
        <w:rPr>
          <w:sz w:val="28"/>
        </w:rPr>
        <w:lastRenderedPageBreak/>
        <w:t>Общероссийская общественная организация «Спортивная федерация (союз) регби России»</w:t>
      </w:r>
      <w:r>
        <w:rPr>
          <w:sz w:val="28"/>
        </w:rPr>
        <w:t xml:space="preserve"> - </w:t>
      </w:r>
      <w:hyperlink r:id="rId20" w:history="1">
        <w:r w:rsidRPr="00B00D29">
          <w:rPr>
            <w:rStyle w:val="a6"/>
            <w:sz w:val="28"/>
          </w:rPr>
          <w:t>https://rugby.ru/</w:t>
        </w:r>
      </w:hyperlink>
      <w:r>
        <w:rPr>
          <w:sz w:val="28"/>
        </w:rPr>
        <w:t xml:space="preserve"> </w:t>
      </w:r>
    </w:p>
    <w:p w:rsidR="004E18F2" w:rsidRDefault="004E18F2" w:rsidP="004E18F2">
      <w:pPr>
        <w:pStyle w:val="a5"/>
        <w:numPr>
          <w:ilvl w:val="0"/>
          <w:numId w:val="1"/>
        </w:numPr>
        <w:tabs>
          <w:tab w:val="left" w:pos="424"/>
          <w:tab w:val="left" w:pos="426"/>
        </w:tabs>
        <w:spacing w:before="161" w:line="360" w:lineRule="auto"/>
        <w:ind w:right="141"/>
        <w:jc w:val="both"/>
        <w:rPr>
          <w:sz w:val="28"/>
        </w:rPr>
      </w:pPr>
      <w:r w:rsidRPr="004E18F2">
        <w:rPr>
          <w:sz w:val="28"/>
        </w:rPr>
        <w:t>Региональная спортивная общественная организация «Федерация регби Татарстана»</w:t>
      </w:r>
      <w:r>
        <w:rPr>
          <w:sz w:val="28"/>
        </w:rPr>
        <w:t xml:space="preserve"> - </w:t>
      </w:r>
      <w:hyperlink r:id="rId21" w:history="1">
        <w:r w:rsidRPr="00B00D29">
          <w:rPr>
            <w:rStyle w:val="a6"/>
            <w:sz w:val="28"/>
          </w:rPr>
          <w:t>https://regbi-rt.orgs.biz/</w:t>
        </w:r>
      </w:hyperlink>
      <w:r>
        <w:rPr>
          <w:sz w:val="28"/>
        </w:rPr>
        <w:t xml:space="preserve"> </w:t>
      </w:r>
    </w:p>
    <w:p w:rsidR="005E2948" w:rsidRDefault="005E2948" w:rsidP="003821F6">
      <w:pPr>
        <w:pStyle w:val="a5"/>
        <w:tabs>
          <w:tab w:val="left" w:pos="424"/>
          <w:tab w:val="left" w:pos="426"/>
        </w:tabs>
        <w:spacing w:line="360" w:lineRule="auto"/>
        <w:ind w:right="143" w:firstLine="0"/>
        <w:jc w:val="both"/>
        <w:rPr>
          <w:sz w:val="28"/>
        </w:rPr>
      </w:pPr>
    </w:p>
    <w:sectPr w:rsidR="005E2948"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0711"/>
    <w:multiLevelType w:val="hybridMultilevel"/>
    <w:tmpl w:val="8CEA65F2"/>
    <w:lvl w:ilvl="0" w:tplc="6FA0DEE4">
      <w:numFmt w:val="bullet"/>
      <w:lvlText w:val=""/>
      <w:lvlJc w:val="left"/>
      <w:pPr>
        <w:ind w:left="42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9CFEBC">
      <w:numFmt w:val="bullet"/>
      <w:lvlText w:val="•"/>
      <w:lvlJc w:val="left"/>
      <w:pPr>
        <w:ind w:left="1370" w:hanging="361"/>
      </w:pPr>
      <w:rPr>
        <w:rFonts w:hint="default"/>
        <w:lang w:val="ru-RU" w:eastAsia="en-US" w:bidi="ar-SA"/>
      </w:rPr>
    </w:lvl>
    <w:lvl w:ilvl="2" w:tplc="3B42A370">
      <w:numFmt w:val="bullet"/>
      <w:lvlText w:val="•"/>
      <w:lvlJc w:val="left"/>
      <w:pPr>
        <w:ind w:left="2320" w:hanging="361"/>
      </w:pPr>
      <w:rPr>
        <w:rFonts w:hint="default"/>
        <w:lang w:val="ru-RU" w:eastAsia="en-US" w:bidi="ar-SA"/>
      </w:rPr>
    </w:lvl>
    <w:lvl w:ilvl="3" w:tplc="B3346A72">
      <w:numFmt w:val="bullet"/>
      <w:lvlText w:val="•"/>
      <w:lvlJc w:val="left"/>
      <w:pPr>
        <w:ind w:left="3270" w:hanging="361"/>
      </w:pPr>
      <w:rPr>
        <w:rFonts w:hint="default"/>
        <w:lang w:val="ru-RU" w:eastAsia="en-US" w:bidi="ar-SA"/>
      </w:rPr>
    </w:lvl>
    <w:lvl w:ilvl="4" w:tplc="FD181B84">
      <w:numFmt w:val="bullet"/>
      <w:lvlText w:val="•"/>
      <w:lvlJc w:val="left"/>
      <w:pPr>
        <w:ind w:left="4220" w:hanging="361"/>
      </w:pPr>
      <w:rPr>
        <w:rFonts w:hint="default"/>
        <w:lang w:val="ru-RU" w:eastAsia="en-US" w:bidi="ar-SA"/>
      </w:rPr>
    </w:lvl>
    <w:lvl w:ilvl="5" w:tplc="EE523DE4">
      <w:numFmt w:val="bullet"/>
      <w:lvlText w:val="•"/>
      <w:lvlJc w:val="left"/>
      <w:pPr>
        <w:ind w:left="5171" w:hanging="361"/>
      </w:pPr>
      <w:rPr>
        <w:rFonts w:hint="default"/>
        <w:lang w:val="ru-RU" w:eastAsia="en-US" w:bidi="ar-SA"/>
      </w:rPr>
    </w:lvl>
    <w:lvl w:ilvl="6" w:tplc="C004EF5A">
      <w:numFmt w:val="bullet"/>
      <w:lvlText w:val="•"/>
      <w:lvlJc w:val="left"/>
      <w:pPr>
        <w:ind w:left="6121" w:hanging="361"/>
      </w:pPr>
      <w:rPr>
        <w:rFonts w:hint="default"/>
        <w:lang w:val="ru-RU" w:eastAsia="en-US" w:bidi="ar-SA"/>
      </w:rPr>
    </w:lvl>
    <w:lvl w:ilvl="7" w:tplc="16F629D8">
      <w:numFmt w:val="bullet"/>
      <w:lvlText w:val="•"/>
      <w:lvlJc w:val="left"/>
      <w:pPr>
        <w:ind w:left="7071" w:hanging="361"/>
      </w:pPr>
      <w:rPr>
        <w:rFonts w:hint="default"/>
        <w:lang w:val="ru-RU" w:eastAsia="en-US" w:bidi="ar-SA"/>
      </w:rPr>
    </w:lvl>
    <w:lvl w:ilvl="8" w:tplc="A746BCD6">
      <w:numFmt w:val="bullet"/>
      <w:lvlText w:val="•"/>
      <w:lvlJc w:val="left"/>
      <w:pPr>
        <w:ind w:left="8021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E2948"/>
    <w:rsid w:val="003821F6"/>
    <w:rsid w:val="004E18F2"/>
    <w:rsid w:val="00562185"/>
    <w:rsid w:val="005E2948"/>
    <w:rsid w:val="00F8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6" w:hanging="36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74" w:hanging="44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26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5621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6" w:hanging="36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74" w:hanging="44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26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5621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ympic.ru/" TargetMode="External"/><Relationship Id="rId13" Type="http://schemas.openxmlformats.org/officeDocument/2006/relationships/hyperlink" Target="https://studsport.ru/" TargetMode="External"/><Relationship Id="rId18" Type="http://schemas.openxmlformats.org/officeDocument/2006/relationships/hyperlink" Target="https://ttfr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egbi-rt.orgs.biz/" TargetMode="External"/><Relationship Id="rId7" Type="http://schemas.openxmlformats.org/officeDocument/2006/relationships/hyperlink" Target="http://komitet4-5.km.duma.gov.ru/" TargetMode="External"/><Relationship Id="rId12" Type="http://schemas.openxmlformats.org/officeDocument/2006/relationships/hyperlink" Target="http://vopssh.ru/" TargetMode="External"/><Relationship Id="rId17" Type="http://schemas.openxmlformats.org/officeDocument/2006/relationships/hyperlink" Target="https://www.tennis-tatar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nnis-russia.ru/" TargetMode="External"/><Relationship Id="rId20" Type="http://schemas.openxmlformats.org/officeDocument/2006/relationships/hyperlink" Target="https://rugb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insport.gov.ru/" TargetMode="External"/><Relationship Id="rId11" Type="http://schemas.openxmlformats.org/officeDocument/2006/relationships/hyperlink" Target="https://minsport.tatarsta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admintonr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usada.ru/" TargetMode="External"/><Relationship Id="rId19" Type="http://schemas.openxmlformats.org/officeDocument/2006/relationships/hyperlink" Target="https://fntrt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ralymp.ru/" TargetMode="External"/><Relationship Id="rId14" Type="http://schemas.openxmlformats.org/officeDocument/2006/relationships/hyperlink" Target="https://nfbr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Невмывака Анастасия Игоревна</dc:creator>
  <cp:lastModifiedBy>Макарова Карина Альбертовна</cp:lastModifiedBy>
  <cp:revision>6</cp:revision>
  <dcterms:created xsi:type="dcterms:W3CDTF">2026-03-12T08:34:00Z</dcterms:created>
  <dcterms:modified xsi:type="dcterms:W3CDTF">2026-03-17T07:40:00Z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2013</vt:lpwstr>
  </property>
</Properties>
</file>