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МИНИСТЕРСТВО СПОРТА РОССИЙСКОЙ ФЕДЕРАЦИИ</w:t>
      </w: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222A7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«ПОВОЛЖСК</w:t>
      </w:r>
      <w:r>
        <w:rPr>
          <w:rFonts w:ascii="Times New Roman" w:hAnsi="Times New Roman"/>
          <w:b/>
          <w:sz w:val="24"/>
          <w:szCs w:val="24"/>
        </w:rPr>
        <w:t>ИЙ</w:t>
      </w:r>
      <w:r w:rsidRPr="003222A7">
        <w:rPr>
          <w:rFonts w:ascii="Times New Roman" w:hAnsi="Times New Roman"/>
          <w:b/>
          <w:sz w:val="24"/>
          <w:szCs w:val="24"/>
        </w:rPr>
        <w:t xml:space="preserve"> ГОСУДАРСТВЕНН</w:t>
      </w:r>
      <w:r>
        <w:rPr>
          <w:rFonts w:ascii="Times New Roman" w:hAnsi="Times New Roman"/>
          <w:b/>
          <w:sz w:val="24"/>
          <w:szCs w:val="24"/>
        </w:rPr>
        <w:t>ЫЙ УНИВЕРСИТЕТ</w:t>
      </w:r>
      <w:r w:rsidRPr="003222A7">
        <w:rPr>
          <w:rFonts w:ascii="Times New Roman" w:hAnsi="Times New Roman"/>
          <w:b/>
          <w:sz w:val="24"/>
          <w:szCs w:val="24"/>
        </w:rPr>
        <w:t xml:space="preserve"> ФИЗИЧЕСКОЙ КУЛЬТУРЫ, СПОРТА И ТУРИЗМА»</w:t>
      </w:r>
    </w:p>
    <w:p w:rsidR="000C6099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22A7">
        <w:rPr>
          <w:rFonts w:ascii="Times New Roman" w:hAnsi="Times New Roman"/>
          <w:b/>
          <w:sz w:val="24"/>
          <w:szCs w:val="24"/>
        </w:rPr>
        <w:t>(ФГБОУ ВО «Поволжск</w:t>
      </w:r>
      <w:r>
        <w:rPr>
          <w:rFonts w:ascii="Times New Roman" w:hAnsi="Times New Roman"/>
          <w:b/>
          <w:sz w:val="24"/>
          <w:szCs w:val="24"/>
        </w:rPr>
        <w:t xml:space="preserve">ий </w:t>
      </w:r>
      <w:proofErr w:type="spellStart"/>
      <w:r>
        <w:rPr>
          <w:rFonts w:ascii="Times New Roman" w:hAnsi="Times New Roman"/>
          <w:b/>
          <w:sz w:val="24"/>
          <w:szCs w:val="24"/>
        </w:rPr>
        <w:t>ГУ</w:t>
      </w:r>
      <w:r w:rsidRPr="003222A7">
        <w:rPr>
          <w:rFonts w:ascii="Times New Roman" w:hAnsi="Times New Roman"/>
          <w:b/>
          <w:sz w:val="24"/>
          <w:szCs w:val="24"/>
        </w:rPr>
        <w:t>ФКСиТ</w:t>
      </w:r>
      <w:proofErr w:type="spellEnd"/>
      <w:r w:rsidRPr="003222A7">
        <w:rPr>
          <w:rFonts w:ascii="Times New Roman" w:hAnsi="Times New Roman"/>
          <w:b/>
          <w:sz w:val="24"/>
          <w:szCs w:val="24"/>
        </w:rPr>
        <w:t>»)</w:t>
      </w:r>
    </w:p>
    <w:p w:rsidR="000C6099" w:rsidRDefault="000C6099" w:rsidP="000C60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6099" w:rsidRPr="003222A7" w:rsidRDefault="000C6099" w:rsidP="000C6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22A7">
        <w:rPr>
          <w:rFonts w:ascii="Times New Roman" w:hAnsi="Times New Roman"/>
          <w:b/>
          <w:sz w:val="28"/>
          <w:szCs w:val="28"/>
        </w:rPr>
        <w:t>ВЫПИСКА</w:t>
      </w:r>
    </w:p>
    <w:p w:rsidR="000C6099" w:rsidRDefault="000C6099" w:rsidP="000C6099">
      <w:pPr>
        <w:spacing w:after="0"/>
        <w:ind w:right="202" w:firstLine="567"/>
        <w:jc w:val="center"/>
        <w:rPr>
          <w:rFonts w:ascii="Times New Roman" w:hAnsi="Times New Roman"/>
          <w:sz w:val="28"/>
          <w:szCs w:val="28"/>
        </w:rPr>
      </w:pPr>
      <w:r w:rsidRPr="003222A7">
        <w:rPr>
          <w:rFonts w:ascii="Times New Roman" w:hAnsi="Times New Roman"/>
          <w:sz w:val="28"/>
          <w:szCs w:val="28"/>
        </w:rPr>
        <w:t>из</w:t>
      </w:r>
      <w:r w:rsidRPr="003222A7">
        <w:rPr>
          <w:rFonts w:ascii="Times New Roman" w:hAnsi="Times New Roman"/>
          <w:b/>
          <w:sz w:val="28"/>
          <w:szCs w:val="28"/>
        </w:rPr>
        <w:t xml:space="preserve"> Правил приема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 xml:space="preserve">на обучение по образовательным программам высшего образования - программам подготовки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научных и </w:t>
      </w:r>
      <w:r w:rsidRPr="003222A7">
        <w:rPr>
          <w:rFonts w:ascii="Times New Roman" w:hAnsi="Times New Roman"/>
          <w:bCs/>
          <w:color w:val="000000"/>
          <w:sz w:val="28"/>
          <w:szCs w:val="28"/>
        </w:rPr>
        <w:t>научно-педагогических кадров в аспирантуре Ф</w:t>
      </w:r>
      <w:r w:rsidRPr="003222A7">
        <w:rPr>
          <w:rFonts w:ascii="Times New Roman" w:hAnsi="Times New Roman"/>
          <w:sz w:val="28"/>
          <w:szCs w:val="28"/>
        </w:rPr>
        <w:t>едерального государственного бюджетного образовательного учреждения высшего образования «Поволжск</w:t>
      </w:r>
      <w:r>
        <w:rPr>
          <w:rFonts w:ascii="Times New Roman" w:hAnsi="Times New Roman"/>
          <w:sz w:val="28"/>
          <w:szCs w:val="28"/>
        </w:rPr>
        <w:t>ий</w:t>
      </w:r>
      <w:r w:rsidRPr="003222A7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</w:t>
      </w:r>
      <w:r w:rsidRPr="003222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университет </w:t>
      </w:r>
      <w:r w:rsidRPr="003222A7">
        <w:rPr>
          <w:rFonts w:ascii="Times New Roman" w:hAnsi="Times New Roman"/>
          <w:sz w:val="28"/>
          <w:szCs w:val="28"/>
        </w:rPr>
        <w:t>физической ку</w:t>
      </w:r>
      <w:r>
        <w:rPr>
          <w:rFonts w:ascii="Times New Roman" w:hAnsi="Times New Roman"/>
          <w:sz w:val="28"/>
          <w:szCs w:val="28"/>
        </w:rPr>
        <w:t>л</w:t>
      </w:r>
      <w:r w:rsidR="009F6240">
        <w:rPr>
          <w:rFonts w:ascii="Times New Roman" w:hAnsi="Times New Roman"/>
          <w:sz w:val="28"/>
          <w:szCs w:val="28"/>
        </w:rPr>
        <w:t>ьтуры, спорта и туризма» на 202</w:t>
      </w:r>
      <w:r w:rsidR="007E5F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7E5F09">
        <w:rPr>
          <w:rFonts w:ascii="Times New Roman" w:hAnsi="Times New Roman"/>
          <w:sz w:val="28"/>
          <w:szCs w:val="28"/>
        </w:rPr>
        <w:t>6</w:t>
      </w:r>
      <w:r w:rsidRPr="003222A7">
        <w:rPr>
          <w:rFonts w:ascii="Times New Roman" w:hAnsi="Times New Roman"/>
          <w:sz w:val="28"/>
          <w:szCs w:val="28"/>
        </w:rPr>
        <w:t xml:space="preserve"> учебный год</w:t>
      </w:r>
    </w:p>
    <w:p w:rsidR="000C6099" w:rsidRPr="00B15B62" w:rsidRDefault="000C6099" w:rsidP="00704898">
      <w:pPr>
        <w:pStyle w:val="a6"/>
        <w:shd w:val="clear" w:color="auto" w:fill="FFFFFF"/>
        <w:spacing w:before="0" w:beforeAutospacing="0" w:after="240" w:afterAutospacing="0"/>
        <w:rPr>
          <w:rStyle w:val="a7"/>
          <w:color w:val="363636"/>
          <w:sz w:val="28"/>
          <w:szCs w:val="28"/>
        </w:rPr>
      </w:pPr>
    </w:p>
    <w:p w:rsidR="00BF6531" w:rsidRPr="00B15B62" w:rsidRDefault="00BF6531" w:rsidP="00BF653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B15B62">
        <w:rPr>
          <w:b/>
          <w:color w:val="000000" w:themeColor="text1"/>
          <w:sz w:val="28"/>
          <w:szCs w:val="28"/>
        </w:rPr>
        <w:t xml:space="preserve">Сроки зачисления </w:t>
      </w:r>
    </w:p>
    <w:p w:rsidR="000C6099" w:rsidRPr="00B15B62" w:rsidRDefault="00BF6531" w:rsidP="00BF653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B15B62">
        <w:rPr>
          <w:b/>
          <w:color w:val="000000" w:themeColor="text1"/>
          <w:sz w:val="28"/>
          <w:szCs w:val="28"/>
        </w:rPr>
        <w:t xml:space="preserve">(сроки размещения </w:t>
      </w:r>
      <w:proofErr w:type="gramStart"/>
      <w:r w:rsidRPr="00B15B62">
        <w:rPr>
          <w:b/>
          <w:color w:val="000000" w:themeColor="text1"/>
          <w:sz w:val="28"/>
          <w:szCs w:val="28"/>
        </w:rPr>
        <w:t>ранжированных</w:t>
      </w:r>
      <w:r w:rsidR="007E5F09">
        <w:rPr>
          <w:b/>
          <w:color w:val="000000" w:themeColor="text1"/>
          <w:sz w:val="28"/>
          <w:szCs w:val="28"/>
        </w:rPr>
        <w:t xml:space="preserve"> </w:t>
      </w:r>
      <w:r w:rsidRPr="00B15B62">
        <w:rPr>
          <w:b/>
          <w:color w:val="000000" w:themeColor="text1"/>
          <w:sz w:val="28"/>
          <w:szCs w:val="28"/>
        </w:rPr>
        <w:t>списков</w:t>
      </w:r>
      <w:proofErr w:type="gramEnd"/>
      <w:r w:rsidRPr="00B15B62">
        <w:rPr>
          <w:b/>
          <w:color w:val="000000" w:themeColor="text1"/>
          <w:sz w:val="28"/>
          <w:szCs w:val="28"/>
        </w:rPr>
        <w:t xml:space="preserve"> поступающих на официальном сайте, завершения приема оригинала документа установленного образца или согласия на зачисление в соответствии с </w:t>
      </w:r>
      <w:hyperlink r:id="rId6" w:anchor="1047" w:history="1">
        <w:r w:rsidRPr="00B15B62">
          <w:rPr>
            <w:b/>
            <w:color w:val="000000" w:themeColor="text1"/>
            <w:sz w:val="28"/>
            <w:szCs w:val="28"/>
            <w:bdr w:val="none" w:sz="0" w:space="0" w:color="auto" w:frame="1"/>
          </w:rPr>
          <w:t>пунктом </w:t>
        </w:r>
      </w:hyperlink>
      <w:r w:rsidRPr="00B15B62">
        <w:rPr>
          <w:b/>
          <w:color w:val="000000" w:themeColor="text1"/>
          <w:sz w:val="28"/>
          <w:szCs w:val="28"/>
          <w:bdr w:val="none" w:sz="0" w:space="0" w:color="auto" w:frame="1"/>
        </w:rPr>
        <w:t>54</w:t>
      </w:r>
      <w:r w:rsidRPr="00B15B62">
        <w:rPr>
          <w:b/>
          <w:color w:val="000000" w:themeColor="text1"/>
          <w:sz w:val="28"/>
          <w:szCs w:val="28"/>
        </w:rPr>
        <w:t> Правил), издания приказа (приказов) о зачислении)</w:t>
      </w:r>
    </w:p>
    <w:p w:rsidR="00130D75" w:rsidRDefault="00130D75" w:rsidP="00130D7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7E5F09" w:rsidRDefault="006F087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51. </w:t>
      </w:r>
      <w:r w:rsidR="007E5F09" w:rsidRPr="009F1628">
        <w:rPr>
          <w:rFonts w:ascii="Times New Roman" w:hAnsi="Times New Roman"/>
          <w:color w:val="000000" w:themeColor="text1"/>
          <w:sz w:val="28"/>
          <w:szCs w:val="28"/>
        </w:rPr>
        <w:t>По результатам вступительных испытаний Университет формирует отдельный ранжированный список поступающих по каждому конкурсу (далее - конкурсный список</w:t>
      </w:r>
      <w:r w:rsidR="007E5F09" w:rsidRPr="00D52309">
        <w:rPr>
          <w:rFonts w:ascii="Times New Roman" w:hAnsi="Times New Roman"/>
          <w:sz w:val="28"/>
          <w:szCs w:val="28"/>
        </w:rPr>
        <w:t xml:space="preserve">), в который включаются поступающие, набравшие не менее минимального количества баллов по вступительным испытаниям. </w:t>
      </w:r>
      <w:r w:rsidR="007E5F09"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Конкурсные списки публикуются на официальном сайте и на </w:t>
      </w:r>
      <w:r w:rsidR="007E5F09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7E5F09"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(в случае установления возможности использования </w:t>
      </w:r>
      <w:r w:rsidR="007E5F09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7E5F09"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при приеме на обучение по программам аспирантуры) и обновляются ежедневно до дня, следующего за днем завершения приема документов установленного образца, включительно.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Публикация конкурсных списков осуществляется </w:t>
      </w:r>
      <w:r w:rsidRPr="007E5F09">
        <w:rPr>
          <w:rFonts w:ascii="Times New Roman" w:hAnsi="Times New Roman"/>
          <w:b/>
          <w:color w:val="000000" w:themeColor="text1"/>
          <w:sz w:val="28"/>
          <w:szCs w:val="28"/>
        </w:rPr>
        <w:t>19 сентября 2025 года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52. Конкурсный список ранжируется по следующим основаниям: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1) по убыванию суммы конкурсных баллов, исчисленной как сумма баллов за каждое вступительное испытание и за индивидуальные достижения;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2) при равенстве суммы конкурсных баллов - по убыванию суммы баллов, начисленных по результатам вступительных испытаний, и (или) по убыванию количества баллов, начисленных по результатам отдельных вступительных испытаний, в соответствии с приоритетностью вступительных испытаний, установленной </w:t>
      </w:r>
      <w:r>
        <w:rPr>
          <w:rFonts w:ascii="Times New Roman" w:hAnsi="Times New Roman"/>
          <w:color w:val="000000" w:themeColor="text1"/>
          <w:sz w:val="28"/>
          <w:szCs w:val="28"/>
        </w:rPr>
        <w:t>Университетом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3) при равенстве по критериям, указанным в </w:t>
      </w:r>
      <w:hyperlink r:id="rId7" w:anchor="10451" w:history="1">
        <w:r w:rsidRPr="009F1628">
          <w:rPr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подпунктах 1</w:t>
        </w:r>
      </w:hyperlink>
      <w:r w:rsidRPr="009F1628">
        <w:rPr>
          <w:rFonts w:ascii="Times New Roman" w:hAnsi="Times New Roman"/>
          <w:color w:val="000000" w:themeColor="text1"/>
          <w:sz w:val="28"/>
          <w:szCs w:val="28"/>
        </w:rPr>
        <w:t> и </w:t>
      </w:r>
      <w:hyperlink r:id="rId8" w:anchor="10452" w:history="1">
        <w:r w:rsidRPr="009F1628">
          <w:rPr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2</w:t>
        </w:r>
      </w:hyperlink>
      <w:r w:rsidRPr="009F1628">
        <w:rPr>
          <w:rFonts w:ascii="Times New Roman" w:hAnsi="Times New Roman"/>
          <w:color w:val="000000" w:themeColor="text1"/>
          <w:sz w:val="28"/>
          <w:szCs w:val="28"/>
        </w:rPr>
        <w:t> настоящего пункта, - по индивидуальным достижениям, учитываемым при равенстве поступающих по иным критериям ранжирования.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lastRenderedPageBreak/>
        <w:t>53. В конкурсном списке указываются следующие сведения по каждому поступающему: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сумма конкурсных баллов (за вступительные испытания и индивидуальные достижения);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сумма баллов за вступительные испытания;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количество баллов за каждое вступительное испытание;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количество баллов за индивидуальные достижения;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наличие оригинала документа установленного образца или заявления о согласии на зачисление, представленного в соответствии с </w:t>
      </w:r>
      <w:hyperlink r:id="rId9" w:anchor="1047" w:history="1">
        <w:r w:rsidRPr="009F1628">
          <w:rPr>
            <w:rFonts w:ascii="Times New Roman" w:hAnsi="Times New Roman"/>
            <w:color w:val="000000" w:themeColor="text1"/>
            <w:sz w:val="28"/>
            <w:szCs w:val="28"/>
            <w:bdr w:val="none" w:sz="0" w:space="0" w:color="auto" w:frame="1"/>
          </w:rPr>
          <w:t>пунктом </w:t>
        </w:r>
      </w:hyperlink>
      <w:r w:rsidRPr="009F162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>54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> Правил.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В конкурсном списке фамилия, имя, отчество (при наличии) поступающих не указываются.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54. Университет устанавливает </w:t>
      </w:r>
      <w:r w:rsidRPr="007E5F09">
        <w:rPr>
          <w:rFonts w:ascii="Times New Roman" w:hAnsi="Times New Roman"/>
          <w:b/>
          <w:color w:val="000000" w:themeColor="text1"/>
          <w:sz w:val="28"/>
          <w:szCs w:val="28"/>
        </w:rPr>
        <w:t>21 августа 2025 года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днем завершения приема документов установленного образца, не позднее которого поступающие представляют: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для зачисления на места в рамках контрольных цифр - оригинал документа установленного образца;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для зачисления на места по договорам об оказании платных образовательных услуг - оригинал документа установленного образца, либо заявление о согласии на зачисление с приложением заверенной копии указанного документа или копии указанного документа с предъявлением его оригинала, либо заявление о согласии на зачисление при условии подтверждения информации о документе установленного образца сведениями, содержащимися в федеральной информационной системе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>Федеральный реестр сведений о документах об образовании и (или) о квалификации, документах об обучении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В день завершения приема документов установленного образца прием оригиналов до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кумента установленного образца 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>и заявлений о согласии на зачисление завершается не ранее 18 часов по местному времени.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55. Зачислению подлежат поступающие, представившие оригинал документа установленного образца или заявление о согласии на зачисление в соответствии с </w:t>
      </w:r>
      <w:r w:rsidRPr="009F1628">
        <w:rPr>
          <w:rFonts w:ascii="Times New Roman" w:hAnsi="Times New Roman"/>
          <w:color w:val="000000" w:themeColor="text1"/>
          <w:sz w:val="28"/>
          <w:szCs w:val="28"/>
          <w:bdr w:val="none" w:sz="0" w:space="0" w:color="auto" w:frame="1"/>
        </w:rPr>
        <w:t xml:space="preserve">пунктом 54 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>Правил. Зачисление проводится в соответствии с конкурсным списком до заполнения установленного количества мест:</w:t>
      </w:r>
    </w:p>
    <w:p w:rsidR="007E5F09" w:rsidRPr="009F1628" w:rsidRDefault="007E5F09" w:rsidP="007E5F09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5F09">
        <w:rPr>
          <w:rFonts w:ascii="Times New Roman" w:hAnsi="Times New Roman"/>
          <w:b/>
          <w:color w:val="000000" w:themeColor="text1"/>
          <w:sz w:val="28"/>
          <w:szCs w:val="28"/>
        </w:rPr>
        <w:t>22 сентября 2025 года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завершается прием заявлений о согласии на зачисление от лиц, включенных в списки поступающих на места в рамках контрольных цифр приема;</w:t>
      </w:r>
    </w:p>
    <w:p w:rsidR="007E5F09" w:rsidRPr="009F1628" w:rsidRDefault="007E5F09" w:rsidP="007E5F09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5F09">
        <w:rPr>
          <w:rFonts w:ascii="Times New Roman" w:hAnsi="Times New Roman"/>
          <w:b/>
          <w:color w:val="000000" w:themeColor="text1"/>
          <w:sz w:val="28"/>
          <w:szCs w:val="28"/>
        </w:rPr>
        <w:t>23 сентября 2025 года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издается и размещается на официальном сайте Университета и на информационном стенде приказ о зачислении лиц, подавших заявление о согласии на зачисление, из числа поступающих на места в рамках контрольных цифр приема;</w:t>
      </w:r>
    </w:p>
    <w:p w:rsidR="007E5F09" w:rsidRPr="009F1628" w:rsidRDefault="007E5F09" w:rsidP="007E5F09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5F09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24 сентября 2025 года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завершается прием заявлений о согласии на зачисление от лиц, включенных в списки поступающих на места по договорам об оказании платных образовательных услуг;</w:t>
      </w:r>
    </w:p>
    <w:p w:rsidR="007E5F09" w:rsidRPr="009F1628" w:rsidRDefault="007E5F09" w:rsidP="007E5F09">
      <w:pPr>
        <w:pStyle w:val="ab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5F09">
        <w:rPr>
          <w:rFonts w:ascii="Times New Roman" w:hAnsi="Times New Roman"/>
          <w:b/>
          <w:color w:val="000000" w:themeColor="text1"/>
          <w:sz w:val="28"/>
          <w:szCs w:val="28"/>
        </w:rPr>
        <w:t>25 сентября 2025 года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издается и размещается на официальном сайте Университет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9F1628">
        <w:rPr>
          <w:rFonts w:ascii="Times New Roman" w:hAnsi="Times New Roman"/>
          <w:color w:val="000000" w:themeColor="text1"/>
          <w:sz w:val="28"/>
          <w:szCs w:val="28"/>
        </w:rPr>
        <w:t xml:space="preserve"> и на информационном стенде приказ о зачислении лиц, подавших заявление о согласии на зачисление, из числа поступающих на места по договорам об оказании платных образовательных услуг.</w:t>
      </w:r>
    </w:p>
    <w:p w:rsidR="007E5F09" w:rsidRPr="009F1628" w:rsidRDefault="007E5F09" w:rsidP="007E5F0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1628">
        <w:rPr>
          <w:rFonts w:ascii="Times New Roman" w:hAnsi="Times New Roman"/>
          <w:color w:val="000000" w:themeColor="text1"/>
          <w:sz w:val="28"/>
          <w:szCs w:val="28"/>
        </w:rPr>
        <w:t>При приеме на обучение на места в рамках контрольных цифр зачисление осуществляется при условии наличия в Университете оригинала документа установленного образца по состоянию на день издания приказа о зачислении.</w:t>
      </w:r>
    </w:p>
    <w:p w:rsidR="007E5F09" w:rsidRDefault="007E5F09" w:rsidP="006F087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F0879" w:rsidRPr="00BF6531" w:rsidRDefault="006F0879" w:rsidP="00130D75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6F0879" w:rsidRPr="00BF6531" w:rsidSect="0078607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 Unicode MS"/>
    <w:charset w:val="CC"/>
    <w:family w:val="swiss"/>
    <w:pitch w:val="variable"/>
    <w:sig w:usb0="E7003EFF" w:usb1="D200FDFF" w:usb2="00042029" w:usb3="00000000" w:csb0="800001FF" w:csb1="00000000"/>
  </w:font>
  <w:font w:name="Lohit Hindi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C506F4"/>
    <w:multiLevelType w:val="hybridMultilevel"/>
    <w:tmpl w:val="1C9E5CDE"/>
    <w:lvl w:ilvl="0" w:tplc="669E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490EC6"/>
    <w:multiLevelType w:val="multilevel"/>
    <w:tmpl w:val="0B9EE9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98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color w:val="000000"/>
      </w:rPr>
    </w:lvl>
  </w:abstractNum>
  <w:abstractNum w:abstractNumId="3" w15:restartNumberingAfterBreak="0">
    <w:nsid w:val="19325371"/>
    <w:multiLevelType w:val="multilevel"/>
    <w:tmpl w:val="D9564A3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0735EA"/>
    <w:multiLevelType w:val="hybridMultilevel"/>
    <w:tmpl w:val="87287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4F07"/>
    <w:multiLevelType w:val="hybridMultilevel"/>
    <w:tmpl w:val="012EAF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6954A2D"/>
    <w:multiLevelType w:val="hybridMultilevel"/>
    <w:tmpl w:val="71E011A2"/>
    <w:lvl w:ilvl="0" w:tplc="CD8E6C70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F6810"/>
    <w:multiLevelType w:val="multilevel"/>
    <w:tmpl w:val="0A606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77B6C"/>
    <w:multiLevelType w:val="multilevel"/>
    <w:tmpl w:val="5C6032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15D7DC3"/>
    <w:multiLevelType w:val="multilevel"/>
    <w:tmpl w:val="091849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5733E97"/>
    <w:multiLevelType w:val="multilevel"/>
    <w:tmpl w:val="D938B3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11" w15:restartNumberingAfterBreak="0">
    <w:nsid w:val="36521DAA"/>
    <w:multiLevelType w:val="hybridMultilevel"/>
    <w:tmpl w:val="80EA0BB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243AD"/>
    <w:multiLevelType w:val="hybridMultilevel"/>
    <w:tmpl w:val="A8D0B7D8"/>
    <w:lvl w:ilvl="0" w:tplc="758C0ADA">
      <w:start w:val="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C925BC8"/>
    <w:multiLevelType w:val="multilevel"/>
    <w:tmpl w:val="924E47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5116F30"/>
    <w:multiLevelType w:val="hybridMultilevel"/>
    <w:tmpl w:val="C1CC3EA6"/>
    <w:lvl w:ilvl="0" w:tplc="CE74D6E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5CA1B61"/>
    <w:multiLevelType w:val="multilevel"/>
    <w:tmpl w:val="2FE0123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8E657DB"/>
    <w:multiLevelType w:val="multilevel"/>
    <w:tmpl w:val="629E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DejaVu Sans" w:hAnsi="Times New Roman" w:cs="Lohit Hindi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A973A3C"/>
    <w:multiLevelType w:val="hybridMultilevel"/>
    <w:tmpl w:val="95488BD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F50F9A"/>
    <w:multiLevelType w:val="hybridMultilevel"/>
    <w:tmpl w:val="52DAD95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14809F8"/>
    <w:multiLevelType w:val="multilevel"/>
    <w:tmpl w:val="1E68DC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94B6044"/>
    <w:multiLevelType w:val="multilevel"/>
    <w:tmpl w:val="5FB40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9B6738"/>
    <w:multiLevelType w:val="hybridMultilevel"/>
    <w:tmpl w:val="52C0011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AC1D43"/>
    <w:multiLevelType w:val="hybridMultilevel"/>
    <w:tmpl w:val="98624FD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496319"/>
    <w:multiLevelType w:val="hybridMultilevel"/>
    <w:tmpl w:val="2D684D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49335E"/>
    <w:multiLevelType w:val="hybridMultilevel"/>
    <w:tmpl w:val="B7C6D90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BFA21C0"/>
    <w:multiLevelType w:val="multilevel"/>
    <w:tmpl w:val="E42E70E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6" w15:restartNumberingAfterBreak="0">
    <w:nsid w:val="6D6F7A74"/>
    <w:multiLevelType w:val="multilevel"/>
    <w:tmpl w:val="34586C5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</w:lvl>
  </w:abstractNum>
  <w:abstractNum w:abstractNumId="27" w15:restartNumberingAfterBreak="0">
    <w:nsid w:val="6D8A1834"/>
    <w:multiLevelType w:val="hybridMultilevel"/>
    <w:tmpl w:val="644ACA6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764E4E5B"/>
    <w:multiLevelType w:val="hybridMultilevel"/>
    <w:tmpl w:val="CB980C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2605A8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23"/>
  </w:num>
  <w:num w:numId="3">
    <w:abstractNumId w:val="2"/>
  </w:num>
  <w:num w:numId="4">
    <w:abstractNumId w:val="13"/>
  </w:num>
  <w:num w:numId="5">
    <w:abstractNumId w:val="14"/>
  </w:num>
  <w:num w:numId="6">
    <w:abstractNumId w:val="16"/>
  </w:num>
  <w:num w:numId="7">
    <w:abstractNumId w:val="10"/>
  </w:num>
  <w:num w:numId="8">
    <w:abstractNumId w:val="26"/>
  </w:num>
  <w:num w:numId="9">
    <w:abstractNumId w:val="25"/>
  </w:num>
  <w:num w:numId="10">
    <w:abstractNumId w:val="18"/>
  </w:num>
  <w:num w:numId="11">
    <w:abstractNumId w:val="24"/>
  </w:num>
  <w:num w:numId="12">
    <w:abstractNumId w:val="21"/>
  </w:num>
  <w:num w:numId="13">
    <w:abstractNumId w:val="28"/>
  </w:num>
  <w:num w:numId="14">
    <w:abstractNumId w:val="5"/>
  </w:num>
  <w:num w:numId="15">
    <w:abstractNumId w:val="17"/>
  </w:num>
  <w:num w:numId="16">
    <w:abstractNumId w:val="27"/>
  </w:num>
  <w:num w:numId="17">
    <w:abstractNumId w:val="22"/>
  </w:num>
  <w:num w:numId="18">
    <w:abstractNumId w:val="0"/>
  </w:num>
  <w:num w:numId="19">
    <w:abstractNumId w:val="3"/>
  </w:num>
  <w:num w:numId="20">
    <w:abstractNumId w:val="20"/>
  </w:num>
  <w:num w:numId="21">
    <w:abstractNumId w:val="8"/>
  </w:num>
  <w:num w:numId="22">
    <w:abstractNumId w:val="19"/>
  </w:num>
  <w:num w:numId="23">
    <w:abstractNumId w:val="9"/>
  </w:num>
  <w:num w:numId="24">
    <w:abstractNumId w:val="15"/>
  </w:num>
  <w:num w:numId="25">
    <w:abstractNumId w:val="12"/>
  </w:num>
  <w:num w:numId="26">
    <w:abstractNumId w:val="7"/>
  </w:num>
  <w:num w:numId="27">
    <w:abstractNumId w:val="6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93"/>
    <w:rsid w:val="000653FF"/>
    <w:rsid w:val="000910A9"/>
    <w:rsid w:val="000C6099"/>
    <w:rsid w:val="00130D75"/>
    <w:rsid w:val="0013453F"/>
    <w:rsid w:val="00152F89"/>
    <w:rsid w:val="00156C50"/>
    <w:rsid w:val="001B3754"/>
    <w:rsid w:val="00206379"/>
    <w:rsid w:val="00235B89"/>
    <w:rsid w:val="00271346"/>
    <w:rsid w:val="002E2164"/>
    <w:rsid w:val="002E25F1"/>
    <w:rsid w:val="002E4A66"/>
    <w:rsid w:val="002F0F02"/>
    <w:rsid w:val="003A0CF2"/>
    <w:rsid w:val="003B453C"/>
    <w:rsid w:val="003F759D"/>
    <w:rsid w:val="004013CE"/>
    <w:rsid w:val="00470052"/>
    <w:rsid w:val="00475DD4"/>
    <w:rsid w:val="004F7C59"/>
    <w:rsid w:val="0055145E"/>
    <w:rsid w:val="005641BD"/>
    <w:rsid w:val="005B7003"/>
    <w:rsid w:val="006B052D"/>
    <w:rsid w:val="006C666F"/>
    <w:rsid w:val="006F0879"/>
    <w:rsid w:val="00704898"/>
    <w:rsid w:val="007056A2"/>
    <w:rsid w:val="00710A7E"/>
    <w:rsid w:val="00786079"/>
    <w:rsid w:val="007A3FF2"/>
    <w:rsid w:val="007D25D1"/>
    <w:rsid w:val="007E5F09"/>
    <w:rsid w:val="008267AA"/>
    <w:rsid w:val="00847F65"/>
    <w:rsid w:val="00850425"/>
    <w:rsid w:val="00866E8C"/>
    <w:rsid w:val="00881C4D"/>
    <w:rsid w:val="008A40D8"/>
    <w:rsid w:val="008B7809"/>
    <w:rsid w:val="008D5D8C"/>
    <w:rsid w:val="008D60A2"/>
    <w:rsid w:val="00937C84"/>
    <w:rsid w:val="00971382"/>
    <w:rsid w:val="00973D35"/>
    <w:rsid w:val="00992764"/>
    <w:rsid w:val="009C2C12"/>
    <w:rsid w:val="009D4A75"/>
    <w:rsid w:val="009F6240"/>
    <w:rsid w:val="009F6A39"/>
    <w:rsid w:val="00A02D93"/>
    <w:rsid w:val="00A11569"/>
    <w:rsid w:val="00A3797C"/>
    <w:rsid w:val="00A40059"/>
    <w:rsid w:val="00A42C7C"/>
    <w:rsid w:val="00A60114"/>
    <w:rsid w:val="00A63091"/>
    <w:rsid w:val="00AB085D"/>
    <w:rsid w:val="00AC1A43"/>
    <w:rsid w:val="00AC59D7"/>
    <w:rsid w:val="00AE4D04"/>
    <w:rsid w:val="00AF2506"/>
    <w:rsid w:val="00AF3182"/>
    <w:rsid w:val="00AF43B3"/>
    <w:rsid w:val="00AF7184"/>
    <w:rsid w:val="00B13321"/>
    <w:rsid w:val="00B15B62"/>
    <w:rsid w:val="00B71F3B"/>
    <w:rsid w:val="00BB23CE"/>
    <w:rsid w:val="00BD0327"/>
    <w:rsid w:val="00BF6531"/>
    <w:rsid w:val="00C62F9D"/>
    <w:rsid w:val="00C705EB"/>
    <w:rsid w:val="00C70763"/>
    <w:rsid w:val="00CB0A15"/>
    <w:rsid w:val="00D3040B"/>
    <w:rsid w:val="00E21609"/>
    <w:rsid w:val="00E508A3"/>
    <w:rsid w:val="00E757FE"/>
    <w:rsid w:val="00ED4AA2"/>
    <w:rsid w:val="00F25906"/>
    <w:rsid w:val="00F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9D275-4619-42CB-9CF8-6E98D731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0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10A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EED"/>
    <w:pPr>
      <w:keepNext/>
      <w:spacing w:before="240" w:after="60" w:line="360" w:lineRule="auto"/>
      <w:ind w:left="357" w:hanging="357"/>
      <w:jc w:val="center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E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5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11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C707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C70763"/>
    <w:rPr>
      <w:b/>
      <w:bCs/>
    </w:rPr>
  </w:style>
  <w:style w:type="character" w:customStyle="1" w:styleId="apple-converted-space">
    <w:name w:val="apple-converted-space"/>
    <w:basedOn w:val="a0"/>
    <w:rsid w:val="00C70763"/>
  </w:style>
  <w:style w:type="paragraph" w:customStyle="1" w:styleId="Default">
    <w:name w:val="Default"/>
    <w:rsid w:val="00710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qFormat/>
    <w:rsid w:val="00710A7E"/>
    <w:pPr>
      <w:spacing w:after="0" w:line="240" w:lineRule="auto"/>
      <w:jc w:val="center"/>
    </w:pPr>
    <w:rPr>
      <w:rFonts w:ascii="Times New Roman" w:hAnsi="Times New Roman"/>
      <w:sz w:val="36"/>
      <w:szCs w:val="20"/>
    </w:rPr>
  </w:style>
  <w:style w:type="character" w:customStyle="1" w:styleId="a9">
    <w:name w:val="Название Знак"/>
    <w:basedOn w:val="a0"/>
    <w:link w:val="a8"/>
    <w:rsid w:val="00710A7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10A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a">
    <w:name w:val="Emphasis"/>
    <w:uiPriority w:val="20"/>
    <w:qFormat/>
    <w:rsid w:val="000910A9"/>
    <w:rPr>
      <w:i/>
      <w:iCs/>
    </w:rPr>
  </w:style>
  <w:style w:type="paragraph" w:styleId="ab">
    <w:name w:val="List Paragraph"/>
    <w:basedOn w:val="a"/>
    <w:uiPriority w:val="34"/>
    <w:qFormat/>
    <w:rsid w:val="008D60A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33EE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3EE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05EB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ac">
    <w:name w:val="Body Text Indent"/>
    <w:aliases w:val="текст,Основной текст 1"/>
    <w:basedOn w:val="a"/>
    <w:link w:val="ad"/>
    <w:rsid w:val="00C705EB"/>
    <w:pPr>
      <w:widowControl w:val="0"/>
      <w:suppressAutoHyphens/>
      <w:spacing w:after="0" w:line="240" w:lineRule="auto"/>
      <w:ind w:firstLine="627"/>
      <w:jc w:val="both"/>
    </w:pPr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ad">
    <w:name w:val="Основной текст с отступом Знак"/>
    <w:aliases w:val="текст Знак,Основной текст 1 Знак"/>
    <w:basedOn w:val="a0"/>
    <w:link w:val="ac"/>
    <w:rsid w:val="00C705EB"/>
    <w:rPr>
      <w:rFonts w:ascii="Times New Roman" w:eastAsia="DejaVu Sans" w:hAnsi="Times New Roman" w:cs="Lohit Hindi"/>
      <w:kern w:val="1"/>
      <w:sz w:val="28"/>
      <w:szCs w:val="24"/>
      <w:lang w:eastAsia="hi-IN" w:bidi="hi-IN"/>
    </w:rPr>
  </w:style>
  <w:style w:type="character" w:customStyle="1" w:styleId="21">
    <w:name w:val="Основной текст (2)"/>
    <w:rsid w:val="00C705EB"/>
    <w:rPr>
      <w:rFonts w:cs="Times New Roman"/>
      <w:b/>
      <w:bCs/>
      <w:sz w:val="26"/>
      <w:szCs w:val="26"/>
      <w:shd w:val="clear" w:color="auto" w:fill="FFFFFF"/>
      <w:lang w:bidi="ar-SA"/>
    </w:rPr>
  </w:style>
  <w:style w:type="paragraph" w:customStyle="1" w:styleId="ConsPlusNormal">
    <w:name w:val="ConsPlusNormal"/>
    <w:rsid w:val="00235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rsid w:val="00235B8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link w:val="32"/>
    <w:rsid w:val="00235B89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35B89"/>
    <w:pPr>
      <w:widowControl w:val="0"/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lang w:eastAsia="en-US"/>
    </w:rPr>
  </w:style>
  <w:style w:type="character" w:styleId="ae">
    <w:name w:val="Hyperlink"/>
    <w:basedOn w:val="a0"/>
    <w:uiPriority w:val="99"/>
    <w:unhideWhenUsed/>
    <w:rsid w:val="008D5D8C"/>
    <w:rPr>
      <w:color w:val="0000FF"/>
      <w:u w:val="single"/>
    </w:rPr>
  </w:style>
  <w:style w:type="paragraph" w:customStyle="1" w:styleId="toleft">
    <w:name w:val="toleft"/>
    <w:basedOn w:val="a"/>
    <w:rsid w:val="007A3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3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259562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40259562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402595625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4025956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672F9-4A9E-4B26-95B5-87C776CE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Наталья Валентиновна</dc:creator>
  <cp:keywords/>
  <dc:description/>
  <cp:lastModifiedBy>Леонова Наталья Валентиновна</cp:lastModifiedBy>
  <cp:revision>2</cp:revision>
  <cp:lastPrinted>2016-11-21T10:53:00Z</cp:lastPrinted>
  <dcterms:created xsi:type="dcterms:W3CDTF">2025-03-31T09:49:00Z</dcterms:created>
  <dcterms:modified xsi:type="dcterms:W3CDTF">2025-03-31T09:49:00Z</dcterms:modified>
</cp:coreProperties>
</file>